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5413E4" w14:textId="07E011D4" w:rsidR="00783237" w:rsidRDefault="00A86401">
      <w:pPr>
        <w:spacing w:after="50" w:line="259" w:lineRule="auto"/>
        <w:ind w:left="0" w:right="-243" w:firstLine="0"/>
        <w:jc w:val="left"/>
      </w:pPr>
      <w:r>
        <w:rPr>
          <w:rFonts w:ascii="Calibri" w:eastAsia="Calibri" w:hAnsi="Calibri" w:cs="Calibri"/>
          <w:noProof/>
          <w:sz w:val="22"/>
        </w:rPr>
        <mc:AlternateContent>
          <mc:Choice Requires="wpg">
            <w:drawing>
              <wp:inline distT="0" distB="0" distL="0" distR="0" wp14:anchorId="7CD5B6D7" wp14:editId="2DD449A5">
                <wp:extent cx="7017715" cy="785370"/>
                <wp:effectExtent l="0" t="0" r="12065" b="0"/>
                <wp:docPr id="4219" name="Group 4219"/>
                <wp:cNvGraphicFramePr/>
                <a:graphic xmlns:a="http://schemas.openxmlformats.org/drawingml/2006/main">
                  <a:graphicData uri="http://schemas.microsoft.com/office/word/2010/wordprocessingGroup">
                    <wpg:wgp>
                      <wpg:cNvGrpSpPr/>
                      <wpg:grpSpPr>
                        <a:xfrm>
                          <a:off x="0" y="0"/>
                          <a:ext cx="7017715" cy="785370"/>
                          <a:chOff x="0" y="19553"/>
                          <a:chExt cx="7017715" cy="785370"/>
                        </a:xfrm>
                      </wpg:grpSpPr>
                      <wps:wsp>
                        <wps:cNvPr id="9" name="Rectangle 9"/>
                        <wps:cNvSpPr/>
                        <wps:spPr>
                          <a:xfrm>
                            <a:off x="1118946" y="510279"/>
                            <a:ext cx="37457" cy="170262"/>
                          </a:xfrm>
                          <a:prstGeom prst="rect">
                            <a:avLst/>
                          </a:prstGeom>
                          <a:ln>
                            <a:noFill/>
                          </a:ln>
                        </wps:spPr>
                        <wps:txbx>
                          <w:txbxContent>
                            <w:p w14:paraId="4D4E0E77" w14:textId="77777777" w:rsidR="00783237" w:rsidRDefault="00F35129">
                              <w:pPr>
                                <w:spacing w:after="160" w:line="259" w:lineRule="auto"/>
                                <w:ind w:left="0" w:right="0" w:firstLine="0"/>
                                <w:jc w:val="left"/>
                              </w:pPr>
                              <w:r>
                                <w:rPr>
                                  <w:rFonts w:ascii="Cambria" w:eastAsia="Cambria" w:hAnsi="Cambria" w:cs="Cambria"/>
                                  <w:b/>
                                </w:rPr>
                                <w:t xml:space="preserve"> </w:t>
                              </w:r>
                            </w:p>
                          </w:txbxContent>
                        </wps:txbx>
                        <wps:bodyPr horzOverflow="overflow" vert="horz" lIns="0" tIns="0" rIns="0" bIns="0" rtlCol="0">
                          <a:noAutofit/>
                        </wps:bodyPr>
                      </wps:wsp>
                      <wps:wsp>
                        <wps:cNvPr id="10" name="Rectangle 10"/>
                        <wps:cNvSpPr/>
                        <wps:spPr>
                          <a:xfrm>
                            <a:off x="2960573" y="22598"/>
                            <a:ext cx="892510" cy="170262"/>
                          </a:xfrm>
                          <a:prstGeom prst="rect">
                            <a:avLst/>
                          </a:prstGeom>
                          <a:ln>
                            <a:noFill/>
                          </a:ln>
                        </wps:spPr>
                        <wps:txbx>
                          <w:txbxContent>
                            <w:p w14:paraId="4A381968" w14:textId="77777777" w:rsidR="00783237" w:rsidRDefault="00F35129">
                              <w:pPr>
                                <w:spacing w:after="160" w:line="259" w:lineRule="auto"/>
                                <w:ind w:left="0" w:right="0" w:firstLine="0"/>
                                <w:jc w:val="left"/>
                              </w:pPr>
                              <w:r>
                                <w:rPr>
                                  <w:rFonts w:ascii="Cambria" w:eastAsia="Cambria" w:hAnsi="Cambria" w:cs="Cambria"/>
                                  <w:b/>
                                </w:rPr>
                                <w:t>Consent for</w:t>
                              </w:r>
                            </w:p>
                          </w:txbxContent>
                        </wps:txbx>
                        <wps:bodyPr horzOverflow="overflow" vert="horz" lIns="0" tIns="0" rIns="0" bIns="0" rtlCol="0">
                          <a:noAutofit/>
                        </wps:bodyPr>
                      </wps:wsp>
                      <wps:wsp>
                        <wps:cNvPr id="11" name="Rectangle 11"/>
                        <wps:cNvSpPr/>
                        <wps:spPr>
                          <a:xfrm>
                            <a:off x="3631387" y="22598"/>
                            <a:ext cx="37457" cy="170262"/>
                          </a:xfrm>
                          <a:prstGeom prst="rect">
                            <a:avLst/>
                          </a:prstGeom>
                          <a:ln>
                            <a:noFill/>
                          </a:ln>
                        </wps:spPr>
                        <wps:txbx>
                          <w:txbxContent>
                            <w:p w14:paraId="03D5808D" w14:textId="77777777" w:rsidR="00783237" w:rsidRDefault="00F35129">
                              <w:pPr>
                                <w:spacing w:after="160" w:line="259" w:lineRule="auto"/>
                                <w:ind w:left="0" w:right="0" w:firstLine="0"/>
                                <w:jc w:val="left"/>
                              </w:pPr>
                              <w:r>
                                <w:rPr>
                                  <w:rFonts w:ascii="Cambria" w:eastAsia="Cambria" w:hAnsi="Cambria" w:cs="Cambria"/>
                                  <w:b/>
                                </w:rPr>
                                <w:t xml:space="preserve"> </w:t>
                              </w:r>
                            </w:p>
                          </w:txbxContent>
                        </wps:txbx>
                        <wps:bodyPr horzOverflow="overflow" vert="horz" lIns="0" tIns="0" rIns="0" bIns="0" rtlCol="0">
                          <a:noAutofit/>
                        </wps:bodyPr>
                      </wps:wsp>
                      <wps:wsp>
                        <wps:cNvPr id="12" name="Rectangle 12"/>
                        <wps:cNvSpPr/>
                        <wps:spPr>
                          <a:xfrm>
                            <a:off x="2835605" y="171951"/>
                            <a:ext cx="1223328" cy="170262"/>
                          </a:xfrm>
                          <a:prstGeom prst="rect">
                            <a:avLst/>
                          </a:prstGeom>
                          <a:ln>
                            <a:noFill/>
                          </a:ln>
                        </wps:spPr>
                        <wps:txbx>
                          <w:txbxContent>
                            <w:p w14:paraId="1D72CF8E" w14:textId="77777777" w:rsidR="00783237" w:rsidRDefault="00F35129">
                              <w:pPr>
                                <w:spacing w:after="160" w:line="259" w:lineRule="auto"/>
                                <w:ind w:left="0" w:right="0" w:firstLine="0"/>
                                <w:jc w:val="left"/>
                              </w:pPr>
                              <w:r>
                                <w:rPr>
                                  <w:rFonts w:ascii="Cambria" w:eastAsia="Cambria" w:hAnsi="Cambria" w:cs="Cambria"/>
                                  <w:b/>
                                </w:rPr>
                                <w:t>Alcohol or Drug</w:t>
                              </w:r>
                            </w:p>
                          </w:txbxContent>
                        </wps:txbx>
                        <wps:bodyPr horzOverflow="overflow" vert="horz" lIns="0" tIns="0" rIns="0" bIns="0" rtlCol="0">
                          <a:noAutofit/>
                        </wps:bodyPr>
                      </wps:wsp>
                      <wps:wsp>
                        <wps:cNvPr id="13" name="Rectangle 13"/>
                        <wps:cNvSpPr/>
                        <wps:spPr>
                          <a:xfrm>
                            <a:off x="3756355" y="171951"/>
                            <a:ext cx="37457" cy="170262"/>
                          </a:xfrm>
                          <a:prstGeom prst="rect">
                            <a:avLst/>
                          </a:prstGeom>
                          <a:ln>
                            <a:noFill/>
                          </a:ln>
                        </wps:spPr>
                        <wps:txbx>
                          <w:txbxContent>
                            <w:p w14:paraId="588C2059" w14:textId="77777777" w:rsidR="00783237" w:rsidRDefault="00F35129">
                              <w:pPr>
                                <w:spacing w:after="160" w:line="259" w:lineRule="auto"/>
                                <w:ind w:left="0" w:right="0" w:firstLine="0"/>
                                <w:jc w:val="left"/>
                              </w:pPr>
                              <w:r>
                                <w:rPr>
                                  <w:rFonts w:ascii="Cambria" w:eastAsia="Cambria" w:hAnsi="Cambria" w:cs="Cambria"/>
                                  <w:b/>
                                </w:rPr>
                                <w:t xml:space="preserve"> </w:t>
                              </w:r>
                            </w:p>
                          </w:txbxContent>
                        </wps:txbx>
                        <wps:bodyPr horzOverflow="overflow" vert="horz" lIns="0" tIns="0" rIns="0" bIns="0" rtlCol="0">
                          <a:noAutofit/>
                        </wps:bodyPr>
                      </wps:wsp>
                      <wps:wsp>
                        <wps:cNvPr id="14" name="Rectangle 14"/>
                        <wps:cNvSpPr/>
                        <wps:spPr>
                          <a:xfrm>
                            <a:off x="3780740" y="171951"/>
                            <a:ext cx="37457" cy="170262"/>
                          </a:xfrm>
                          <a:prstGeom prst="rect">
                            <a:avLst/>
                          </a:prstGeom>
                          <a:ln>
                            <a:noFill/>
                          </a:ln>
                        </wps:spPr>
                        <wps:txbx>
                          <w:txbxContent>
                            <w:p w14:paraId="3338F8AE" w14:textId="77777777" w:rsidR="00783237" w:rsidRDefault="00F35129">
                              <w:pPr>
                                <w:spacing w:after="160" w:line="259" w:lineRule="auto"/>
                                <w:ind w:left="0" w:right="0" w:firstLine="0"/>
                                <w:jc w:val="left"/>
                              </w:pPr>
                              <w:r>
                                <w:rPr>
                                  <w:rFonts w:ascii="Cambria" w:eastAsia="Cambria" w:hAnsi="Cambria" w:cs="Cambria"/>
                                  <w:b/>
                                </w:rPr>
                                <w:t xml:space="preserve"> </w:t>
                              </w:r>
                            </w:p>
                          </w:txbxContent>
                        </wps:txbx>
                        <wps:bodyPr horzOverflow="overflow" vert="horz" lIns="0" tIns="0" rIns="0" bIns="0" rtlCol="0">
                          <a:noAutofit/>
                        </wps:bodyPr>
                      </wps:wsp>
                      <wps:wsp>
                        <wps:cNvPr id="15" name="Rectangle 15"/>
                        <wps:cNvSpPr/>
                        <wps:spPr>
                          <a:xfrm>
                            <a:off x="2503373" y="321303"/>
                            <a:ext cx="2108686" cy="170262"/>
                          </a:xfrm>
                          <a:prstGeom prst="rect">
                            <a:avLst/>
                          </a:prstGeom>
                          <a:ln>
                            <a:noFill/>
                          </a:ln>
                        </wps:spPr>
                        <wps:txbx>
                          <w:txbxContent>
                            <w:p w14:paraId="0BE0902B" w14:textId="77777777" w:rsidR="00783237" w:rsidRDefault="00F35129">
                              <w:pPr>
                                <w:spacing w:after="160" w:line="259" w:lineRule="auto"/>
                                <w:ind w:left="0" w:right="0" w:firstLine="0"/>
                                <w:jc w:val="left"/>
                              </w:pPr>
                              <w:r>
                                <w:rPr>
                                  <w:rFonts w:ascii="Cambria" w:eastAsia="Cambria" w:hAnsi="Cambria" w:cs="Cambria"/>
                                  <w:b/>
                                </w:rPr>
                                <w:t>Assessment and Treatment</w:t>
                              </w:r>
                            </w:p>
                          </w:txbxContent>
                        </wps:txbx>
                        <wps:bodyPr horzOverflow="overflow" vert="horz" lIns="0" tIns="0" rIns="0" bIns="0" rtlCol="0">
                          <a:noAutofit/>
                        </wps:bodyPr>
                      </wps:wsp>
                      <wps:wsp>
                        <wps:cNvPr id="16" name="Rectangle 16"/>
                        <wps:cNvSpPr/>
                        <wps:spPr>
                          <a:xfrm>
                            <a:off x="4091890" y="321303"/>
                            <a:ext cx="37457" cy="170262"/>
                          </a:xfrm>
                          <a:prstGeom prst="rect">
                            <a:avLst/>
                          </a:prstGeom>
                          <a:ln>
                            <a:noFill/>
                          </a:ln>
                        </wps:spPr>
                        <wps:txbx>
                          <w:txbxContent>
                            <w:p w14:paraId="576EA2E1" w14:textId="77777777" w:rsidR="00783237" w:rsidRDefault="00F35129">
                              <w:pPr>
                                <w:spacing w:after="160" w:line="259" w:lineRule="auto"/>
                                <w:ind w:left="0" w:right="0" w:firstLine="0"/>
                                <w:jc w:val="left"/>
                              </w:pPr>
                              <w:r>
                                <w:rPr>
                                  <w:rFonts w:ascii="Cambria" w:eastAsia="Cambria" w:hAnsi="Cambria" w:cs="Cambria"/>
                                  <w:b/>
                                </w:rPr>
                                <w:t xml:space="preserve"> </w:t>
                              </w:r>
                            </w:p>
                          </w:txbxContent>
                        </wps:txbx>
                        <wps:bodyPr horzOverflow="overflow" vert="horz" lIns="0" tIns="0" rIns="0" bIns="0" rtlCol="0">
                          <a:noAutofit/>
                        </wps:bodyPr>
                      </wps:wsp>
                      <wps:wsp>
                        <wps:cNvPr id="17" name="Rectangle 17"/>
                        <wps:cNvSpPr/>
                        <wps:spPr>
                          <a:xfrm>
                            <a:off x="3296107" y="467606"/>
                            <a:ext cx="37457" cy="170262"/>
                          </a:xfrm>
                          <a:prstGeom prst="rect">
                            <a:avLst/>
                          </a:prstGeom>
                          <a:ln>
                            <a:noFill/>
                          </a:ln>
                        </wps:spPr>
                        <wps:txbx>
                          <w:txbxContent>
                            <w:p w14:paraId="19B11469" w14:textId="77777777" w:rsidR="00783237" w:rsidRDefault="00F35129">
                              <w:pPr>
                                <w:spacing w:after="160" w:line="259" w:lineRule="auto"/>
                                <w:ind w:left="0" w:right="0" w:firstLine="0"/>
                                <w:jc w:val="left"/>
                              </w:pPr>
                              <w:r>
                                <w:rPr>
                                  <w:rFonts w:ascii="Cambria" w:eastAsia="Cambria" w:hAnsi="Cambria" w:cs="Cambria"/>
                                  <w:b/>
                                </w:rPr>
                                <w:t xml:space="preserve"> </w:t>
                              </w:r>
                            </w:p>
                          </w:txbxContent>
                        </wps:txbx>
                        <wps:bodyPr horzOverflow="overflow" vert="horz" lIns="0" tIns="0" rIns="0" bIns="0" rtlCol="0">
                          <a:noAutofit/>
                        </wps:bodyPr>
                      </wps:wsp>
                      <wps:wsp>
                        <wps:cNvPr id="18" name="Rectangle 18"/>
                        <wps:cNvSpPr/>
                        <wps:spPr>
                          <a:xfrm>
                            <a:off x="5052391" y="19553"/>
                            <a:ext cx="1573080" cy="133776"/>
                          </a:xfrm>
                          <a:prstGeom prst="rect">
                            <a:avLst/>
                          </a:prstGeom>
                          <a:ln>
                            <a:noFill/>
                          </a:ln>
                        </wps:spPr>
                        <wps:txbx>
                          <w:txbxContent>
                            <w:p w14:paraId="012FC765" w14:textId="77777777" w:rsidR="00783237" w:rsidRDefault="00F35129">
                              <w:pPr>
                                <w:spacing w:after="160" w:line="259" w:lineRule="auto"/>
                                <w:ind w:left="0" w:right="0" w:firstLine="0"/>
                                <w:jc w:val="left"/>
                              </w:pPr>
                              <w:r>
                                <w:rPr>
                                  <w:rFonts w:ascii="Cambria" w:eastAsia="Cambria" w:hAnsi="Cambria" w:cs="Cambria"/>
                                  <w:b/>
                                  <w:sz w:val="16"/>
                                </w:rPr>
                                <w:t>Name: _______________________</w:t>
                              </w:r>
                            </w:p>
                          </w:txbxContent>
                        </wps:txbx>
                        <wps:bodyPr horzOverflow="overflow" vert="horz" lIns="0" tIns="0" rIns="0" bIns="0" rtlCol="0">
                          <a:noAutofit/>
                        </wps:bodyPr>
                      </wps:wsp>
                      <wps:wsp>
                        <wps:cNvPr id="19" name="Rectangle 19"/>
                        <wps:cNvSpPr/>
                        <wps:spPr>
                          <a:xfrm>
                            <a:off x="6238316" y="19553"/>
                            <a:ext cx="29430" cy="133776"/>
                          </a:xfrm>
                          <a:prstGeom prst="rect">
                            <a:avLst/>
                          </a:prstGeom>
                          <a:ln>
                            <a:noFill/>
                          </a:ln>
                        </wps:spPr>
                        <wps:txbx>
                          <w:txbxContent>
                            <w:p w14:paraId="423A2D9D" w14:textId="77777777" w:rsidR="00783237" w:rsidRDefault="00F35129">
                              <w:pPr>
                                <w:spacing w:after="160" w:line="259" w:lineRule="auto"/>
                                <w:ind w:left="0" w:right="0" w:firstLine="0"/>
                                <w:jc w:val="left"/>
                              </w:pPr>
                              <w:r>
                                <w:rPr>
                                  <w:rFonts w:ascii="Cambria" w:eastAsia="Cambria" w:hAnsi="Cambria" w:cs="Cambria"/>
                                  <w:b/>
                                  <w:sz w:val="16"/>
                                </w:rPr>
                                <w:t xml:space="preserve"> </w:t>
                              </w:r>
                            </w:p>
                          </w:txbxContent>
                        </wps:txbx>
                        <wps:bodyPr horzOverflow="overflow" vert="horz" lIns="0" tIns="0" rIns="0" bIns="0" rtlCol="0">
                          <a:noAutofit/>
                        </wps:bodyPr>
                      </wps:wsp>
                      <wps:wsp>
                        <wps:cNvPr id="20" name="Rectangle 20"/>
                        <wps:cNvSpPr/>
                        <wps:spPr>
                          <a:xfrm>
                            <a:off x="5052391" y="138425"/>
                            <a:ext cx="29431" cy="133776"/>
                          </a:xfrm>
                          <a:prstGeom prst="rect">
                            <a:avLst/>
                          </a:prstGeom>
                          <a:ln>
                            <a:noFill/>
                          </a:ln>
                        </wps:spPr>
                        <wps:txbx>
                          <w:txbxContent>
                            <w:p w14:paraId="659270AA" w14:textId="77777777" w:rsidR="00783237" w:rsidRDefault="00F35129">
                              <w:pPr>
                                <w:spacing w:after="160" w:line="259" w:lineRule="auto"/>
                                <w:ind w:left="0" w:right="0" w:firstLine="0"/>
                                <w:jc w:val="left"/>
                              </w:pPr>
                              <w:r>
                                <w:rPr>
                                  <w:rFonts w:ascii="Cambria" w:eastAsia="Cambria" w:hAnsi="Cambria" w:cs="Cambria"/>
                                  <w:b/>
                                  <w:sz w:val="16"/>
                                </w:rPr>
                                <w:t xml:space="preserve"> </w:t>
                              </w:r>
                            </w:p>
                          </w:txbxContent>
                        </wps:txbx>
                        <wps:bodyPr horzOverflow="overflow" vert="horz" lIns="0" tIns="0" rIns="0" bIns="0" rtlCol="0">
                          <a:noAutofit/>
                        </wps:bodyPr>
                      </wps:wsp>
                      <wps:wsp>
                        <wps:cNvPr id="21" name="Rectangle 21"/>
                        <wps:cNvSpPr/>
                        <wps:spPr>
                          <a:xfrm>
                            <a:off x="5052391" y="257297"/>
                            <a:ext cx="1541107" cy="133776"/>
                          </a:xfrm>
                          <a:prstGeom prst="rect">
                            <a:avLst/>
                          </a:prstGeom>
                          <a:ln>
                            <a:noFill/>
                          </a:ln>
                        </wps:spPr>
                        <wps:txbx>
                          <w:txbxContent>
                            <w:p w14:paraId="17F734A2" w14:textId="77777777" w:rsidR="00783237" w:rsidRDefault="00F35129">
                              <w:pPr>
                                <w:spacing w:after="160" w:line="259" w:lineRule="auto"/>
                                <w:ind w:left="0" w:right="0" w:firstLine="0"/>
                                <w:jc w:val="left"/>
                              </w:pPr>
                              <w:r>
                                <w:rPr>
                                  <w:rFonts w:ascii="Cambria" w:eastAsia="Cambria" w:hAnsi="Cambria" w:cs="Cambria"/>
                                  <w:b/>
                                  <w:sz w:val="16"/>
                                </w:rPr>
                                <w:t>DOB: ________________________</w:t>
                              </w:r>
                            </w:p>
                          </w:txbxContent>
                        </wps:txbx>
                        <wps:bodyPr horzOverflow="overflow" vert="horz" lIns="0" tIns="0" rIns="0" bIns="0" rtlCol="0">
                          <a:noAutofit/>
                        </wps:bodyPr>
                      </wps:wsp>
                      <wps:wsp>
                        <wps:cNvPr id="22" name="Rectangle 22"/>
                        <wps:cNvSpPr/>
                        <wps:spPr>
                          <a:xfrm>
                            <a:off x="6213933" y="257297"/>
                            <a:ext cx="29430" cy="133776"/>
                          </a:xfrm>
                          <a:prstGeom prst="rect">
                            <a:avLst/>
                          </a:prstGeom>
                          <a:ln>
                            <a:noFill/>
                          </a:ln>
                        </wps:spPr>
                        <wps:txbx>
                          <w:txbxContent>
                            <w:p w14:paraId="13764A50" w14:textId="77777777" w:rsidR="00783237" w:rsidRDefault="00F35129">
                              <w:pPr>
                                <w:spacing w:after="160" w:line="259" w:lineRule="auto"/>
                                <w:ind w:left="0" w:right="0" w:firstLine="0"/>
                                <w:jc w:val="left"/>
                              </w:pPr>
                              <w:r>
                                <w:rPr>
                                  <w:rFonts w:ascii="Cambria" w:eastAsia="Cambria" w:hAnsi="Cambria" w:cs="Cambria"/>
                                  <w:b/>
                                  <w:sz w:val="16"/>
                                </w:rPr>
                                <w:t xml:space="preserve"> </w:t>
                              </w:r>
                            </w:p>
                          </w:txbxContent>
                        </wps:txbx>
                        <wps:bodyPr horzOverflow="overflow" vert="horz" lIns="0" tIns="0" rIns="0" bIns="0" rtlCol="0">
                          <a:noAutofit/>
                        </wps:bodyPr>
                      </wps:wsp>
                      <wps:wsp>
                        <wps:cNvPr id="23" name="Rectangle 23"/>
                        <wps:cNvSpPr/>
                        <wps:spPr>
                          <a:xfrm>
                            <a:off x="5052391" y="376169"/>
                            <a:ext cx="29431" cy="133776"/>
                          </a:xfrm>
                          <a:prstGeom prst="rect">
                            <a:avLst/>
                          </a:prstGeom>
                          <a:ln>
                            <a:noFill/>
                          </a:ln>
                        </wps:spPr>
                        <wps:txbx>
                          <w:txbxContent>
                            <w:p w14:paraId="6E62B053" w14:textId="77777777" w:rsidR="00783237" w:rsidRDefault="00F35129">
                              <w:pPr>
                                <w:spacing w:after="160" w:line="259" w:lineRule="auto"/>
                                <w:ind w:left="0" w:right="0" w:firstLine="0"/>
                                <w:jc w:val="left"/>
                              </w:pPr>
                              <w:r>
                                <w:rPr>
                                  <w:rFonts w:ascii="Cambria" w:eastAsia="Cambria" w:hAnsi="Cambria" w:cs="Cambria"/>
                                  <w:b/>
                                  <w:sz w:val="16"/>
                                </w:rPr>
                                <w:t xml:space="preserve"> </w:t>
                              </w:r>
                            </w:p>
                          </w:txbxContent>
                        </wps:txbx>
                        <wps:bodyPr horzOverflow="overflow" vert="horz" lIns="0" tIns="0" rIns="0" bIns="0" rtlCol="0">
                          <a:noAutofit/>
                        </wps:bodyPr>
                      </wps:wsp>
                      <wps:wsp>
                        <wps:cNvPr id="24" name="Rectangle 24"/>
                        <wps:cNvSpPr/>
                        <wps:spPr>
                          <a:xfrm>
                            <a:off x="5052391" y="495041"/>
                            <a:ext cx="1674216" cy="133776"/>
                          </a:xfrm>
                          <a:prstGeom prst="rect">
                            <a:avLst/>
                          </a:prstGeom>
                          <a:ln>
                            <a:noFill/>
                          </a:ln>
                        </wps:spPr>
                        <wps:txbx>
                          <w:txbxContent>
                            <w:p w14:paraId="0F564C66" w14:textId="77777777" w:rsidR="00783237" w:rsidRDefault="00F35129">
                              <w:pPr>
                                <w:spacing w:after="160" w:line="259" w:lineRule="auto"/>
                                <w:ind w:left="0" w:right="0" w:firstLine="0"/>
                                <w:jc w:val="left"/>
                              </w:pPr>
                              <w:r>
                                <w:rPr>
                                  <w:rFonts w:ascii="Cambria" w:eastAsia="Cambria" w:hAnsi="Cambria" w:cs="Cambria"/>
                                  <w:b/>
                                  <w:sz w:val="16"/>
                                </w:rPr>
                                <w:t>Record #: _____________________</w:t>
                              </w:r>
                            </w:p>
                          </w:txbxContent>
                        </wps:txbx>
                        <wps:bodyPr horzOverflow="overflow" vert="horz" lIns="0" tIns="0" rIns="0" bIns="0" rtlCol="0">
                          <a:noAutofit/>
                        </wps:bodyPr>
                      </wps:wsp>
                      <wps:wsp>
                        <wps:cNvPr id="25" name="Rectangle 25"/>
                        <wps:cNvSpPr/>
                        <wps:spPr>
                          <a:xfrm>
                            <a:off x="6314516" y="473703"/>
                            <a:ext cx="37457" cy="170262"/>
                          </a:xfrm>
                          <a:prstGeom prst="rect">
                            <a:avLst/>
                          </a:prstGeom>
                          <a:ln>
                            <a:noFill/>
                          </a:ln>
                        </wps:spPr>
                        <wps:txbx>
                          <w:txbxContent>
                            <w:p w14:paraId="1448E046" w14:textId="77777777" w:rsidR="00783237" w:rsidRDefault="00F35129">
                              <w:pPr>
                                <w:spacing w:after="160" w:line="259" w:lineRule="auto"/>
                                <w:ind w:left="0" w:right="0" w:firstLine="0"/>
                                <w:jc w:val="left"/>
                              </w:pPr>
                              <w:r>
                                <w:rPr>
                                  <w:rFonts w:ascii="Cambria" w:eastAsia="Cambria" w:hAnsi="Cambria" w:cs="Cambria"/>
                                  <w:b/>
                                </w:rPr>
                                <w:t xml:space="preserve"> </w:t>
                              </w:r>
                            </w:p>
                          </w:txbxContent>
                        </wps:txbx>
                        <wps:bodyPr horzOverflow="overflow" vert="horz" lIns="0" tIns="0" rIns="0" bIns="0" rtlCol="0">
                          <a:noAutofit/>
                        </wps:bodyPr>
                      </wps:wsp>
                      <wps:wsp>
                        <wps:cNvPr id="26" name="Rectangle 26"/>
                        <wps:cNvSpPr/>
                        <wps:spPr>
                          <a:xfrm>
                            <a:off x="0" y="636157"/>
                            <a:ext cx="42565" cy="168766"/>
                          </a:xfrm>
                          <a:prstGeom prst="rect">
                            <a:avLst/>
                          </a:prstGeom>
                          <a:ln>
                            <a:noFill/>
                          </a:ln>
                        </wps:spPr>
                        <wps:txbx>
                          <w:txbxContent>
                            <w:p w14:paraId="40D2093E" w14:textId="77777777" w:rsidR="00783237" w:rsidRDefault="00F35129">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157" name="Shape 157"/>
                        <wps:cNvSpPr/>
                        <wps:spPr>
                          <a:xfrm>
                            <a:off x="45415" y="697865"/>
                            <a:ext cx="6972300" cy="0"/>
                          </a:xfrm>
                          <a:custGeom>
                            <a:avLst/>
                            <a:gdLst/>
                            <a:ahLst/>
                            <a:cxnLst/>
                            <a:rect l="0" t="0" r="0" b="0"/>
                            <a:pathLst>
                              <a:path w="6972300">
                                <a:moveTo>
                                  <a:pt x="0" y="0"/>
                                </a:moveTo>
                                <a:lnTo>
                                  <a:pt x="697230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CD5B6D7" id="Group 4219" o:spid="_x0000_s1026" style="width:552.6pt;height:61.85pt;mso-position-horizontal-relative:char;mso-position-vertical-relative:line" coordorigin=",195" coordsize="70177,785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UK2zlWQUAAFImAAAOAAAAZHJzL2Uyb0RvYy54bWzkWm2PnDYQ/l6p/wHxvbfYBgyr24uqpDlV qpooSX+Aj4XdlQAjw93u9dd3PDZms0siLlUPqdyHPWP8Mn4ez3g8zO2bU1V6T7lqD7Le+OQm8L28 zuT2UO82/l9f3v+S+F7biXorSlnnG/85b/03dz//dHts1jmVe1luc+XBIHW7PjYbf991zXq1arN9 Xon2RjZ5DS8LqSrRwaParbZKHGH0qlzRIIhXR6m2jZJZ3rZQ+8689O9w/KLIs+5DUbR555UbH2Tr 8Ffh74P+Xd3divVOiWZ/yKwY4gekqMShhkndUO9EJ7xHdbgaqjpkSray6G4yWa1kURyyHNcAqyHB xWrulXxscC279XHXOJgA2gucfnjY7M+nj8o7bDd+SEnqe7WogCWc2MMaAOjY7NbQ7l41n5uPylbs zJNe86lQlf4Pq/FOCO2zgzY/dV4GlTwgnJPI9zJ4x5OIcYt9tgeChm4kjSJmWMn2v32/86qfeqUl dAIdG9hK7YBW++/Q+rwXTY4ktBoFi5aD6hNsMVHvytxLtdh6cmjlgGrXLWA2ghIhJEnD2PcAj4gE lGN3se4BYzyMuIGL8IDGVI/uVizWjWq7+1xWni5sfAVi4AYUT3+0nWnaN9Gzl7X+reX7Q1mat7oG gOsF1KXu9HCya3iQ22dY6l6qvz+AehelPG58aUu+1niYVL/1vfL3GiDWytUXVF946AuqK99KVEEj xq+PnSwOKKee2Mxm5QHuDI7/OYkEhDYbfmAR6iwEk2ikaRxEnCGNlEZpYvZuz2KSUiB3BhpRpUm/ lGWwSUbYdBBMYpPFjLAE1A6UcoTNuXQSyUQDMCjL/1016QiZDoJJZNKERaCcSCbhcLDgXhgsLKGU MQr+iT6SXtXGIp94yi2HTzCRV6bWQTCJT8ajmEXf5nNW7QyXZWrDETYdBBPZTAIewtGIynetnbOy GS2LTdCpK910EExik0YBY9YNYpSwwPrwvR9ESZDECXi789jaeFl8As5XfDoIJvEZBilcT4x2jvE5 q3byZbEJ7ugVmw6CSWwyuKWQwLi1YczjADfD4AnNyibemJbjB4G/ecWmg2ASm1EQUZbCZUefnEO4 pDe1BK6jQdLfOcEqc2T7FUIH6Na6KMgy7pwjcSAIo70kghBTljBiAkEjdNI0ZLOROQRDFsEmBaAv lRPqXsLmV8rJkpCiHzWYWk0nqC66Qa+um8RFQ5ZB50hAiDoIXmxracRpigfvQCeJQoIn60yEuojI MggdCQpRB8EkQmO4nKTMxmtHCJ3X3LqAyDLoHIkJUQfBJDrPzS3jMYkvvqLMa25dRGQZdI4EhaiD 4MV0hmkUhJch25jDR8k+jPD656cLiiyD0JG4kPFn9HVtEqHwPSWMrHMbcvjoexEXmvXmCXIt6Wsn HQkLQd1LvFsTEIpZDJdM3XFwhMDRjWG7oBsUJzx+1TsnceGQReilBt/eUzA5wbNsTNbKELxW8x0l TnkCvH1FJdRRFtg7J95+zmIH2aNJO9Dc96kGkPWyNUkHULfvS9mp7os6OeG7CTiN6HQ/PaguepBr 0Euh6ypIPPgi8W03pIr0og1vy/q8VT+CjpP0bU0LWI+eBvMp3NRQeb64stZSpBEYPC8TkJlUlMJk WEBSTr0FxKDDSA5F2z2XuRa1rD/lBYREIPmFYGZGq3YPb0vlPQmdCIF/GngcBprqPgVkZ7hewTd7 6aaibPbCjmWHsRPgkHYk3TLHNKjLYTMrjcmFgowiILzPiAKRXCcUS9ad619DHhdOqLebXa0uGtXT C9JPmMSBeTmQuIQS2SQrnRl1/ozth1Swu38AAAD//wMAUEsDBBQABgAIAAAAIQBXb9Y23QAAAAYB AAAPAAAAZHJzL2Rvd25yZXYueG1sTI9Ba8JAEIXvhf6HZQq91U0i1pJmIyLakxSqQultzI5JMDsb smsS/33XXupleMMb3vsmW4ymET11rrasIJ5EIIgLq2suFRz2m5c3EM4ja2wsk4IrOVjkjw8ZptoO /EX9zpcihLBLUUHlfZtK6YqKDLqJbYmDd7KdQR/WrpS6wyGEm0YmUfQqDdYcGipsaVVRcd5djIKP AYflNF732/Npdf3Zzz6/tzEp9fw0Lt9BeBr9/zHc8AM65IHpaC+snWgUhEf837x5cTRLQByDSqZz kHkm7/HzXwAAAP//AwBQSwECLQAUAAYACAAAACEAtoM4kv4AAADhAQAAEwAAAAAAAAAAAAAAAAAA AAAAW0NvbnRlbnRfVHlwZXNdLnhtbFBLAQItABQABgAIAAAAIQA4/SH/1gAAAJQBAAALAAAAAAAA AAAAAAAAAC8BAABfcmVscy8ucmVsc1BLAQItABQABgAIAAAAIQAUK2zlWQUAAFImAAAOAAAAAAAA AAAAAAAAAC4CAABkcnMvZTJvRG9jLnhtbFBLAQItABQABgAIAAAAIQBXb9Y23QAAAAYBAAAPAAAA AAAAAAAAAAAAALMHAABkcnMvZG93bnJldi54bWxQSwUGAAAAAAQABADzAAAAvQgAAAAA ">
                <v:rect id="Rectangle 9" o:spid="_x0000_s1027" style="position:absolute;left:11189;top:5102;width:375;height:1703;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oNpzHwgAAANoAAAAPAAAAZHJzL2Rvd25yZXYueG1sRI9Bi8Iw FITvgv8hPMGbpu5BbNcooi56dFWoe3s0b9uyzUtpoq3++o0geBxm5htmvuxMJW7UuNKygsk4AkGc WV1yruB8+hrNQDiPrLGyTAru5GC56PfmmGjb8jfdjj4XAcIuQQWF93UipcsKMujGtiYO3q9tDPog m1zqBtsAN5X8iKKpNFhyWCiwpnVB2d/xahTsZvXqsrePNq+2P7v0kMabU+yVGg661ScIT51/h1/t vVYQw/NKuAFy8Q8AAP//AwBQSwECLQAUAAYACAAAACEA2+H2y+4AAACFAQAAEwAAAAAAAAAAAAAA AAAAAAAAW0NvbnRlbnRfVHlwZXNdLnhtbFBLAQItABQABgAIAAAAIQBa9CxbvwAAABUBAAALAAAA AAAAAAAAAAAAAB8BAABfcmVscy8ucmVsc1BLAQItABQABgAIAAAAIQCoNpzHwgAAANoAAAAPAAAA AAAAAAAAAAAAAAcCAABkcnMvZG93bnJldi54bWxQSwUGAAAAAAMAAwC3AAAA9gIAAAAA " filled="f" stroked="f">
                  <v:textbox inset="0,0,0,0">
                    <w:txbxContent>
                      <w:p w14:paraId="4D4E0E77" w14:textId="77777777" w:rsidR="00783237" w:rsidRDefault="00F35129">
                        <w:pPr>
                          <w:spacing w:after="160" w:line="259" w:lineRule="auto"/>
                          <w:ind w:left="0" w:right="0" w:firstLine="0"/>
                          <w:jc w:val="left"/>
                        </w:pPr>
                        <w:r>
                          <w:rPr>
                            <w:rFonts w:ascii="Cambria" w:eastAsia="Cambria" w:hAnsi="Cambria" w:cs="Cambria"/>
                            <w:b/>
                          </w:rPr>
                          <w:t xml:space="preserve"> </w:t>
                        </w:r>
                      </w:p>
                    </w:txbxContent>
                  </v:textbox>
                </v:rect>
                <v:rect id="Rectangle 10" o:spid="_x0000_s1028" style="position:absolute;left:29605;top:225;width:8925;height:1703;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y/PIAxAAAANsAAAAPAAAAZHJzL2Rvd25yZXYueG1sRI/NbsJA DITvlXiHlZG4lU05VJCyIFRAcORPgt6srJtEzXqj7JYEnh4fkLjZmvHM5+m8c5W6UhNKzwY+hgko 4szbknMDp+P6fQwqRGSLlWcycKMA81nvbYqp9S3v6XqIuZIQDikaKGKsU61DVpDDMPQ1sWi/vnEY ZW1ybRtsJdxVepQkn9phydJQYE3fBWV/h39nYDOuF5etv7d5tfrZnHfnyfI4icYM+t3iC1SkLr7M z+utFXyhl19kAD17AAAA//8DAFBLAQItABQABgAIAAAAIQDb4fbL7gAAAIUBAAATAAAAAAAAAAAA AAAAAAAAAABbQ29udGVudF9UeXBlc10ueG1sUEsBAi0AFAAGAAgAAAAhAFr0LFu/AAAAFQEAAAsA AAAAAAAAAAAAAAAAHwEAAF9yZWxzLy5yZWxzUEsBAi0AFAAGAAgAAAAhADL88gDEAAAA2wAAAA8A AAAAAAAAAAAAAAAABwIAAGRycy9kb3ducmV2LnhtbFBLBQYAAAAAAwADALcAAAD4AgAAAAA= " filled="f" stroked="f">
                  <v:textbox inset="0,0,0,0">
                    <w:txbxContent>
                      <w:p w14:paraId="4A381968" w14:textId="77777777" w:rsidR="00783237" w:rsidRDefault="00F35129">
                        <w:pPr>
                          <w:spacing w:after="160" w:line="259" w:lineRule="auto"/>
                          <w:ind w:left="0" w:right="0" w:firstLine="0"/>
                          <w:jc w:val="left"/>
                        </w:pPr>
                        <w:r>
                          <w:rPr>
                            <w:rFonts w:ascii="Cambria" w:eastAsia="Cambria" w:hAnsi="Cambria" w:cs="Cambria"/>
                            <w:b/>
                          </w:rPr>
                          <w:t>Consent for</w:t>
                        </w:r>
                      </w:p>
                    </w:txbxContent>
                  </v:textbox>
                </v:rect>
                <v:rect id="Rectangle 11" o:spid="_x0000_s1029" style="position:absolute;left:36313;top:225;width:375;height:1703;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dsFebwwAAANsAAAAPAAAAZHJzL2Rvd25yZXYueG1sRE9Na8JA EL0L/Q/LFLzpJh6KptmEUJV4tFqwvQ3ZaRKanQ3ZrYn++m6h0Ns83uek+WQ6caXBtZYVxMsIBHFl dcu1grfzfrEG4Tyyxs4yKbiRgzx7mKWYaDvyK11PvhYhhF2CChrv+0RKVzVk0C1tTxy4TzsY9AEO tdQDjiHcdHIVRU/SYMuhocGeXhqqvk7fRkG57ov3g72Pdbf7KC/Hy2Z73nil5o9T8QzC0+T/xX/u gw7zY/j9JRwgsx8AAAD//wMAUEsBAi0AFAAGAAgAAAAhANvh9svuAAAAhQEAABMAAAAAAAAAAAAA AAAAAAAAAFtDb250ZW50X1R5cGVzXS54bWxQSwECLQAUAAYACAAAACEAWvQsW78AAAAVAQAACwAA AAAAAAAAAAAAAAAfAQAAX3JlbHMvLnJlbHNQSwECLQAUAAYACAAAACEAXbBXm8MAAADbAAAADwAA AAAAAAAAAAAAAAAHAgAAZHJzL2Rvd25yZXYueG1sUEsFBgAAAAADAAMAtwAAAPcCAAAAAA== " filled="f" stroked="f">
                  <v:textbox inset="0,0,0,0">
                    <w:txbxContent>
                      <w:p w14:paraId="03D5808D" w14:textId="77777777" w:rsidR="00783237" w:rsidRDefault="00F35129">
                        <w:pPr>
                          <w:spacing w:after="160" w:line="259" w:lineRule="auto"/>
                          <w:ind w:left="0" w:right="0" w:firstLine="0"/>
                          <w:jc w:val="left"/>
                        </w:pPr>
                        <w:r>
                          <w:rPr>
                            <w:rFonts w:ascii="Cambria" w:eastAsia="Cambria" w:hAnsi="Cambria" w:cs="Cambria"/>
                            <w:b/>
                          </w:rPr>
                          <w:t xml:space="preserve"> </w:t>
                        </w:r>
                      </w:p>
                    </w:txbxContent>
                  </v:textbox>
                </v:rect>
                <v:rect id="Rectangle 12" o:spid="_x0000_s1030" style="position:absolute;left:28356;top:1719;width:12233;height:1703;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tYsnswQAAANsAAAAPAAAAZHJzL2Rvd25yZXYueG1sRE9Li8Iw EL4v+B/CLHhb0/WwaNdYig/06Atcb0MztsVmUpqsrf56Iwje5uN7ziTpTCWu1LjSsoLvQQSCOLO6 5FzBYb/8GoFwHlljZZkU3MhBMu19TDDWtuUtXXc+FyGEXYwKCu/rWEqXFWTQDWxNHLizbQz6AJtc 6gbbEG4qOYyiH2mw5NBQYE2zgrLL7t8oWI3q9G9t721eLU6r4+Y4nu/HXqn+Z5f+gvDU+bf45V7r MH8Iz1/CAXL6AAAA//8DAFBLAQItABQABgAIAAAAIQDb4fbL7gAAAIUBAAATAAAAAAAAAAAAAAAA AAAAAABbQ29udGVudF9UeXBlc10ueG1sUEsBAi0AFAAGAAgAAAAhAFr0LFu/AAAAFQEAAAsAAAAA AAAAAAAAAAAAHwEAAF9yZWxzLy5yZWxzUEsBAi0AFAAGAAgAAAAhAK1iyezBAAAA2wAAAA8AAAAA AAAAAAAAAAAABwIAAGRycy9kb3ducmV2LnhtbFBLBQYAAAAAAwADALcAAAD1AgAAAAA= " filled="f" stroked="f">
                  <v:textbox inset="0,0,0,0">
                    <w:txbxContent>
                      <w:p w14:paraId="1D72CF8E" w14:textId="77777777" w:rsidR="00783237" w:rsidRDefault="00F35129">
                        <w:pPr>
                          <w:spacing w:after="160" w:line="259" w:lineRule="auto"/>
                          <w:ind w:left="0" w:right="0" w:firstLine="0"/>
                          <w:jc w:val="left"/>
                        </w:pPr>
                        <w:r>
                          <w:rPr>
                            <w:rFonts w:ascii="Cambria" w:eastAsia="Cambria" w:hAnsi="Cambria" w:cs="Cambria"/>
                            <w:b/>
                          </w:rPr>
                          <w:t>Alcohol or Drug</w:t>
                        </w:r>
                      </w:p>
                    </w:txbxContent>
                  </v:textbox>
                </v:rect>
                <v:rect id="Rectangle 13" o:spid="_x0000_s1031" style="position:absolute;left:37563;top:1719;width:375;height:1703;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CLmx3wQAAANsAAAAPAAAAZHJzL2Rvd25yZXYueG1sRE9Li8Iw EL4L/ocwwt40VWHRahTxgR59gXobmrEtNpPSRNvdX2+Ehb3Nx/ec6bwxhXhR5XLLCvq9CARxYnXO qYLzadMdgXAeWWNhmRT8kIP5rN2aYqxtzQd6HX0qQgi7GBVk3pexlC7JyKDr2ZI4cHdbGfQBVqnU FdYh3BRyEEXf0mDOoSHDkpYZJY/j0yjYjsrFdWd/67RY37aX/WW8Oo29Ul+dZjEB4anx/+I/906H +UP4/BIOkLM3AAAA//8DAFBLAQItABQABgAIAAAAIQDb4fbL7gAAAIUBAAATAAAAAAAAAAAAAAAA AAAAAABbQ29udGVudF9UeXBlc10ueG1sUEsBAi0AFAAGAAgAAAAhAFr0LFu/AAAAFQEAAAsAAAAA AAAAAAAAAAAAHwEAAF9yZWxzLy5yZWxzUEsBAi0AFAAGAAgAAAAhAMIubHfBAAAA2wAAAA8AAAAA AAAAAAAAAAAABwIAAGRycy9kb3ducmV2LnhtbFBLBQYAAAAAAwADALcAAAD1AgAAAAA= " filled="f" stroked="f">
                  <v:textbox inset="0,0,0,0">
                    <w:txbxContent>
                      <w:p w14:paraId="588C2059" w14:textId="77777777" w:rsidR="00783237" w:rsidRDefault="00F35129">
                        <w:pPr>
                          <w:spacing w:after="160" w:line="259" w:lineRule="auto"/>
                          <w:ind w:left="0" w:right="0" w:firstLine="0"/>
                          <w:jc w:val="left"/>
                        </w:pPr>
                        <w:r>
                          <w:rPr>
                            <w:rFonts w:ascii="Cambria" w:eastAsia="Cambria" w:hAnsi="Cambria" w:cs="Cambria"/>
                            <w:b/>
                          </w:rPr>
                          <w:t xml:space="preserve"> </w:t>
                        </w:r>
                      </w:p>
                    </w:txbxContent>
                  </v:textbox>
                </v:rect>
                <v:rect id="Rectangle 14" o:spid="_x0000_s1032" style="position:absolute;left:37807;top:1719;width:374;height:1703;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Nx/QDwQAAANsAAAAPAAAAZHJzL2Rvd25yZXYueG1sRE9Li8Iw EL4L/ocwwt40VWTRahTxgR59gXobmrEtNpPSRNvdX2+Ehb3Nx/ec6bwxhXhR5XLLCvq9CARxYnXO qYLzadMdgXAeWWNhmRT8kIP5rN2aYqxtzQd6HX0qQgi7GBVk3pexlC7JyKDr2ZI4cHdbGfQBVqnU FdYh3BRyEEXf0mDOoSHDkpYZJY/j0yjYjsrFdWd/67RY37aX/WW8Oo29Ul+dZjEB4anx/+I/906H +UP4/BIOkLM3AAAA//8DAFBLAQItABQABgAIAAAAIQDb4fbL7gAAAIUBAAATAAAAAAAAAAAAAAAA AAAAAABbQ29udGVudF9UeXBlc10ueG1sUEsBAi0AFAAGAAgAAAAhAFr0LFu/AAAAFQEAAAsAAAAA AAAAAAAAAAAAHwEAAF9yZWxzLy5yZWxzUEsBAi0AFAAGAAgAAAAhAE3H9APBAAAA2wAAAA8AAAAA AAAAAAAAAAAABwIAAGRycy9kb3ducmV2LnhtbFBLBQYAAAAAAwADALcAAAD1AgAAAAA= " filled="f" stroked="f">
                  <v:textbox inset="0,0,0,0">
                    <w:txbxContent>
                      <w:p w14:paraId="3338F8AE" w14:textId="77777777" w:rsidR="00783237" w:rsidRDefault="00F35129">
                        <w:pPr>
                          <w:spacing w:after="160" w:line="259" w:lineRule="auto"/>
                          <w:ind w:left="0" w:right="0" w:firstLine="0"/>
                          <w:jc w:val="left"/>
                        </w:pPr>
                        <w:r>
                          <w:rPr>
                            <w:rFonts w:ascii="Cambria" w:eastAsia="Cambria" w:hAnsi="Cambria" w:cs="Cambria"/>
                            <w:b/>
                          </w:rPr>
                          <w:t xml:space="preserve"> </w:t>
                        </w:r>
                      </w:p>
                    </w:txbxContent>
                  </v:textbox>
                </v:rect>
                <v:rect id="Rectangle 15" o:spid="_x0000_s1033" style="position:absolute;left:25033;top:3213;width:21087;height:1702;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ii1GYwQAAANsAAAAPAAAAZHJzL2Rvd25yZXYueG1sRE9Li8Iw EL4L/ocwwt40VXDRahTxgR59gXobmrEtNpPSRNvdX2+Ehb3Nx/ec6bwxhXhR5XLLCvq9CARxYnXO qYLzadMdgXAeWWNhmRT8kIP5rN2aYqxtzQd6HX0qQgi7GBVk3pexlC7JyKDr2ZI4cHdbGfQBVqnU FdYh3BRyEEXf0mDOoSHDkpYZJY/j0yjYjsrFdWd/67RY37aX/WW8Oo29Ul+dZjEB4anx/+I/906H +UP4/BIOkLM3AAAA//8DAFBLAQItABQABgAIAAAAIQDb4fbL7gAAAIUBAAATAAAAAAAAAAAAAAAA AAAAAABbQ29udGVudF9UeXBlc10ueG1sUEsBAi0AFAAGAAgAAAAhAFr0LFu/AAAAFQEAAAsAAAAA AAAAAAAAAAAAHwEAAF9yZWxzLy5yZWxzUEsBAi0AFAAGAAgAAAAhACKLUZjBAAAA2wAAAA8AAAAA AAAAAAAAAAAABwIAAGRycy9kb3ducmV2LnhtbFBLBQYAAAAAAwADALcAAAD1AgAAAAA= " filled="f" stroked="f">
                  <v:textbox inset="0,0,0,0">
                    <w:txbxContent>
                      <w:p w14:paraId="0BE0902B" w14:textId="77777777" w:rsidR="00783237" w:rsidRDefault="00F35129">
                        <w:pPr>
                          <w:spacing w:after="160" w:line="259" w:lineRule="auto"/>
                          <w:ind w:left="0" w:right="0" w:firstLine="0"/>
                          <w:jc w:val="left"/>
                        </w:pPr>
                        <w:r>
                          <w:rPr>
                            <w:rFonts w:ascii="Cambria" w:eastAsia="Cambria" w:hAnsi="Cambria" w:cs="Cambria"/>
                            <w:b/>
                          </w:rPr>
                          <w:t>Assessment and Treatment</w:t>
                        </w:r>
                      </w:p>
                    </w:txbxContent>
                  </v:textbox>
                </v:rect>
                <v:rect id="Rectangle 16" o:spid="_x0000_s1034" style="position:absolute;left:40918;top:3213;width:375;height:1702;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SWc/vwAAAANsAAAAPAAAAZHJzL2Rvd25yZXYueG1sRE/LqsIw EN0L/kMYwZ2muhCtRhEf6PJeFdTd0IxtsZmUJtp6v/5GENzN4TxntmhMIZ5UudyygkE/AkGcWJ1z quB03PbGIJxH1lhYJgUvcrCYt1szjLWt+ZeeB5+KEMIuRgWZ92UspUsyMuj6tiQO3M1WBn2AVSp1 hXUIN4UcRtFIGsw5NGRY0iqj5H54GAW7cbm87O1fnRab6+78c56sjxOvVLfTLKcgPDX+K/649zrM H8H7l3CAnP8DAAD//wMAUEsBAi0AFAAGAAgAAAAhANvh9svuAAAAhQEAABMAAAAAAAAAAAAAAAAA AAAAAFtDb250ZW50X1R5cGVzXS54bWxQSwECLQAUAAYACAAAACEAWvQsW78AAAAVAQAACwAAAAAA AAAAAAAAAAAfAQAAX3JlbHMvLnJlbHNQSwECLQAUAAYACAAAACEA0lnP78AAAADbAAAADwAAAAAA AAAAAAAAAAAHAgAAZHJzL2Rvd25yZXYueG1sUEsFBgAAAAADAAMAtwAAAPQCAAAAAA== " filled="f" stroked="f">
                  <v:textbox inset="0,0,0,0">
                    <w:txbxContent>
                      <w:p w14:paraId="576EA2E1" w14:textId="77777777" w:rsidR="00783237" w:rsidRDefault="00F35129">
                        <w:pPr>
                          <w:spacing w:after="160" w:line="259" w:lineRule="auto"/>
                          <w:ind w:left="0" w:right="0" w:firstLine="0"/>
                          <w:jc w:val="left"/>
                        </w:pPr>
                        <w:r>
                          <w:rPr>
                            <w:rFonts w:ascii="Cambria" w:eastAsia="Cambria" w:hAnsi="Cambria" w:cs="Cambria"/>
                            <w:b/>
                          </w:rPr>
                          <w:t xml:space="preserve"> </w:t>
                        </w:r>
                      </w:p>
                    </w:txbxContent>
                  </v:textbox>
                </v:rect>
                <v:rect id="Rectangle 17" o:spid="_x0000_s1035" style="position:absolute;left:32961;top:4676;width:374;height:1702;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9FWp0wQAAANsAAAAPAAAAZHJzL2Rvd25yZXYueG1sRE9Li8Iw EL4L/ocwwt401YOr1SjiAz36AvU2NGNbbCaliba7v94IC3ubj+8503ljCvGiyuWWFfR7EQjixOqc UwXn06Y7AuE8ssbCMin4IQfzWbs1xVjbmg/0OvpUhBB2MSrIvC9jKV2SkUHXsyVx4O62MugDrFKp K6xDuCnkIIqG0mDOoSHDkpYZJY/j0yjYjsrFdWd/67RY37aX/WW8Oo29Ul+dZjEB4anx/+I/906H +d/w+SUcIGdvAAAA//8DAFBLAQItABQABgAIAAAAIQDb4fbL7gAAAIUBAAATAAAAAAAAAAAAAAAA AAAAAABbQ29udGVudF9UeXBlc10ueG1sUEsBAi0AFAAGAAgAAAAhAFr0LFu/AAAAFQEAAAsAAAAA AAAAAAAAAAAAHwEAAF9yZWxzLy5yZWxzUEsBAi0AFAAGAAgAAAAhAL0VanTBAAAA2wAAAA8AAAAA AAAAAAAAAAAABwIAAGRycy9kb3ducmV2LnhtbFBLBQYAAAAAAwADALcAAAD1AgAAAAA= " filled="f" stroked="f">
                  <v:textbox inset="0,0,0,0">
                    <w:txbxContent>
                      <w:p w14:paraId="19B11469" w14:textId="77777777" w:rsidR="00783237" w:rsidRDefault="00F35129">
                        <w:pPr>
                          <w:spacing w:after="160" w:line="259" w:lineRule="auto"/>
                          <w:ind w:left="0" w:right="0" w:firstLine="0"/>
                          <w:jc w:val="left"/>
                        </w:pPr>
                        <w:r>
                          <w:rPr>
                            <w:rFonts w:ascii="Cambria" w:eastAsia="Cambria" w:hAnsi="Cambria" w:cs="Cambria"/>
                            <w:b/>
                          </w:rPr>
                          <w:t xml:space="preserve"> </w:t>
                        </w:r>
                      </w:p>
                    </w:txbxContent>
                  </v:textbox>
                </v:rect>
                <v:rect id="Rectangle 18" o:spid="_x0000_s1036" style="position:absolute;left:50523;top:195;width:15731;height:133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Miv4GxAAAANsAAAAPAAAAZHJzL2Rvd25yZXYueG1sRI/NbsJA DITvlXiHlZG4lU05VJCyIFRAcORPgt6srJtEzXqj7JYEnh4fkLjZmvHM5+m8c5W6UhNKzwY+hgko 4szbknMDp+P6fQwqRGSLlWcycKMA81nvbYqp9S3v6XqIuZIQDikaKGKsU61DVpDDMPQ1sWi/vnEY ZW1ybRtsJdxVepQkn9phydJQYE3fBWV/h39nYDOuF5etv7d5tfrZnHfnyfI4icYM+t3iC1SkLr7M z+utFXyBlV9kAD17AAAA//8DAFBLAQItABQABgAIAAAAIQDb4fbL7gAAAIUBAAATAAAAAAAAAAAA AAAAAAAAAABbQ29udGVudF9UeXBlc10ueG1sUEsBAi0AFAAGAAgAAAAhAFr0LFu/AAAAFQEAAAsA AAAAAAAAAAAAAAAAHwEAAF9yZWxzLy5yZWxzUEsBAi0AFAAGAAgAAAAhAMyK/gbEAAAA2wAAAA8A AAAAAAAAAAAAAAAABwIAAGRycy9kb3ducmV2LnhtbFBLBQYAAAAAAwADALcAAAD4AgAAAAA= " filled="f" stroked="f">
                  <v:textbox inset="0,0,0,0">
                    <w:txbxContent>
                      <w:p w14:paraId="012FC765" w14:textId="77777777" w:rsidR="00783237" w:rsidRDefault="00F35129">
                        <w:pPr>
                          <w:spacing w:after="160" w:line="259" w:lineRule="auto"/>
                          <w:ind w:left="0" w:right="0" w:firstLine="0"/>
                          <w:jc w:val="left"/>
                        </w:pPr>
                        <w:r>
                          <w:rPr>
                            <w:rFonts w:ascii="Cambria" w:eastAsia="Cambria" w:hAnsi="Cambria" w:cs="Cambria"/>
                            <w:b/>
                            <w:sz w:val="16"/>
                          </w:rPr>
                          <w:t>Name: _______________________</w:t>
                        </w:r>
                      </w:p>
                    </w:txbxContent>
                  </v:textbox>
                </v:rect>
                <v:rect id="Rectangle 19" o:spid="_x0000_s1037" style="position:absolute;left:62383;top:195;width:294;height:133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jxludwgAAANsAAAAPAAAAZHJzL2Rvd25yZXYueG1sRE9La8JA EL4X/A/LCL01m3ooJmYVaSt69FGw3obsuAlmZ0N2a1J/vVsoeJuP7znFYrCNuFLna8cKXpMUBHHp dM1Gwddh9TIF4QOyxsYxKfglD4v56KnAXLued3TdByNiCPscFVQhtLmUvqzIok9cSxy5s+sshgg7 I3WHfQy3jZyk6Zu0WHNsqLCl94rKy/7HKlhP2+X3xt1603ye1sftMfs4ZEGp5/GwnIEINISH+N+9 0XF+Bn+/xAPk/A4AAP//AwBQSwECLQAUAAYACAAAACEA2+H2y+4AAACFAQAAEwAAAAAAAAAAAAAA AAAAAAAAW0NvbnRlbnRfVHlwZXNdLnhtbFBLAQItABQABgAIAAAAIQBa9CxbvwAAABUBAAALAAAA AAAAAAAAAAAAAB8BAABfcmVscy8ucmVsc1BLAQItABQABgAIAAAAIQCjxludwgAAANsAAAAPAAAA AAAAAAAAAAAAAAcCAABkcnMvZG93bnJldi54bWxQSwUGAAAAAAMAAwC3AAAA9gIAAAAA " filled="f" stroked="f">
                  <v:textbox inset="0,0,0,0">
                    <w:txbxContent>
                      <w:p w14:paraId="423A2D9D" w14:textId="77777777" w:rsidR="00783237" w:rsidRDefault="00F35129">
                        <w:pPr>
                          <w:spacing w:after="160" w:line="259" w:lineRule="auto"/>
                          <w:ind w:left="0" w:right="0" w:firstLine="0"/>
                          <w:jc w:val="left"/>
                        </w:pPr>
                        <w:r>
                          <w:rPr>
                            <w:rFonts w:ascii="Cambria" w:eastAsia="Cambria" w:hAnsi="Cambria" w:cs="Cambria"/>
                            <w:b/>
                            <w:sz w:val="16"/>
                          </w:rPr>
                          <w:t xml:space="preserve"> </w:t>
                        </w:r>
                      </w:p>
                    </w:txbxContent>
                  </v:textbox>
                </v:rect>
                <v:rect id="Rectangle 20" o:spid="_x0000_s1038" style="position:absolute;left:50523;top:1384;width:295;height:133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8kDi9vwAAANsAAAAPAAAAZHJzL2Rvd25yZXYueG1sRE/LqsIw EN0L/kMYwZ2muhCtRhG9F136AnU3NGNbbCalibb69WYhuDyc92zRmEI8qXK5ZQWDfgSCOLE651TB 6fjfG4NwHlljYZkUvMjBYt5uzTDWtuY9PQ8+FSGEXYwKMu/LWEqXZGTQ9W1JHLibrQz6AKtU6grr EG4KOYyikTSYc2jIsKRVRsn98DAKNuNyednad50Wf9fNeXeerI8Tr1S30yynIDw1/if+urdawTCs D1/CD5DzDwAAAP//AwBQSwECLQAUAAYACAAAACEA2+H2y+4AAACFAQAAEwAAAAAAAAAAAAAAAAAA AAAAW0NvbnRlbnRfVHlwZXNdLnhtbFBLAQItABQABgAIAAAAIQBa9CxbvwAAABUBAAALAAAAAAAA AAAAAAAAAB8BAABfcmVscy8ucmVsc1BLAQItABQABgAIAAAAIQD8kDi9vwAAANsAAAAPAAAAAAAA AAAAAAAAAAcCAABkcnMvZG93bnJldi54bWxQSwUGAAAAAAMAAwC3AAAA8wIAAAAA " filled="f" stroked="f">
                  <v:textbox inset="0,0,0,0">
                    <w:txbxContent>
                      <w:p w14:paraId="659270AA" w14:textId="77777777" w:rsidR="00783237" w:rsidRDefault="00F35129">
                        <w:pPr>
                          <w:spacing w:after="160" w:line="259" w:lineRule="auto"/>
                          <w:ind w:left="0" w:right="0" w:firstLine="0"/>
                          <w:jc w:val="left"/>
                        </w:pPr>
                        <w:r>
                          <w:rPr>
                            <w:rFonts w:ascii="Cambria" w:eastAsia="Cambria" w:hAnsi="Cambria" w:cs="Cambria"/>
                            <w:b/>
                            <w:sz w:val="16"/>
                          </w:rPr>
                          <w:t xml:space="preserve"> </w:t>
                        </w:r>
                      </w:p>
                    </w:txbxContent>
                  </v:textbox>
                </v:rect>
                <v:rect id="Rectangle 21" o:spid="_x0000_s1039" style="position:absolute;left:50523;top:2572;width:15411;height:133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T3J0mxAAAANsAAAAPAAAAZHJzL2Rvd25yZXYueG1sRI9Pi8Iw FMTvgt8hPMGbpnpYtGssxT/ocdUFd2+P5tkWm5fSZG3dT28EweMwM79hFklnKnGjxpWWFUzGEQji zOqScwXfp+1oBsJ5ZI2VZVJwJwfJst9bYKxtywe6HX0uAoRdjAoK7+tYSpcVZNCNbU0cvIttDPog m1zqBtsAN5WcRtGHNFhyWCiwplVB2fX4ZxTsZnX6s7f/bV5tfnfnr/N8fZp7pYaDLv0E4anz7/Cr vdcKphN4fgk/QC4fAAAA//8DAFBLAQItABQABgAIAAAAIQDb4fbL7gAAAIUBAAATAAAAAAAAAAAA AAAAAAAAAABbQ29udGVudF9UeXBlc10ueG1sUEsBAi0AFAAGAAgAAAAhAFr0LFu/AAAAFQEAAAsA AAAAAAAAAAAAAAAAHwEAAF9yZWxzLy5yZWxzUEsBAi0AFAAGAAgAAAAhAJPcnSbEAAAA2wAAAA8A AAAAAAAAAAAAAAAABwIAAGRycy9kb3ducmV2LnhtbFBLBQYAAAAAAwADALcAAAD4AgAAAAA= " filled="f" stroked="f">
                  <v:textbox inset="0,0,0,0">
                    <w:txbxContent>
                      <w:p w14:paraId="17F734A2" w14:textId="77777777" w:rsidR="00783237" w:rsidRDefault="00F35129">
                        <w:pPr>
                          <w:spacing w:after="160" w:line="259" w:lineRule="auto"/>
                          <w:ind w:left="0" w:right="0" w:firstLine="0"/>
                          <w:jc w:val="left"/>
                        </w:pPr>
                        <w:r>
                          <w:rPr>
                            <w:rFonts w:ascii="Cambria" w:eastAsia="Cambria" w:hAnsi="Cambria" w:cs="Cambria"/>
                            <w:b/>
                            <w:sz w:val="16"/>
                          </w:rPr>
                          <w:t>DOB: ________________________</w:t>
                        </w:r>
                      </w:p>
                    </w:txbxContent>
                  </v:textbox>
                </v:rect>
                <v:rect id="Rectangle 22" o:spid="_x0000_s1040" style="position:absolute;left:62139;top:2572;width:294;height:133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jDgNRxAAAANsAAAAPAAAAZHJzL2Rvd25yZXYueG1sRI9Pi8Iw FMTvgt8hPMGbpvawaNcosip6XP9A19ujebZlm5fSZG3dT28EweMwM79h5svOVOJGjSstK5iMIxDE mdUl5wrOp+1oCsJ5ZI2VZVJwJwfLRb83x0Tblg90O/pcBAi7BBUU3teJlC4ryKAb25o4eFfbGPRB NrnUDbYBbioZR9GHNFhyWCiwpq+Cst/jn1Gwm9arn739b/Nqc9ml3+lsfZp5pYaDbvUJwlPn3+FX e68VxDE8v4QfIBcPAAAA//8DAFBLAQItABQABgAIAAAAIQDb4fbL7gAAAIUBAAATAAAAAAAAAAAA AAAAAAAAAABbQ29udGVudF9UeXBlc10ueG1sUEsBAi0AFAAGAAgAAAAhAFr0LFu/AAAAFQEAAAsA AAAAAAAAAAAAAAAAHwEAAF9yZWxzLy5yZWxzUEsBAi0AFAAGAAgAAAAhAGMOA1HEAAAA2wAAAA8A AAAAAAAAAAAAAAAABwIAAGRycy9kb3ducmV2LnhtbFBLBQYAAAAAAwADALcAAAD4AgAAAAA= " filled="f" stroked="f">
                  <v:textbox inset="0,0,0,0">
                    <w:txbxContent>
                      <w:p w14:paraId="13764A50" w14:textId="77777777" w:rsidR="00783237" w:rsidRDefault="00F35129">
                        <w:pPr>
                          <w:spacing w:after="160" w:line="259" w:lineRule="auto"/>
                          <w:ind w:left="0" w:right="0" w:firstLine="0"/>
                          <w:jc w:val="left"/>
                        </w:pPr>
                        <w:r>
                          <w:rPr>
                            <w:rFonts w:ascii="Cambria" w:eastAsia="Cambria" w:hAnsi="Cambria" w:cs="Cambria"/>
                            <w:b/>
                            <w:sz w:val="16"/>
                          </w:rPr>
                          <w:t xml:space="preserve"> </w:t>
                        </w:r>
                      </w:p>
                    </w:txbxContent>
                  </v:textbox>
                </v:rect>
                <v:rect id="Rectangle 23" o:spid="_x0000_s1041" style="position:absolute;left:50523;top:3761;width:295;height:133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MQqbKxQAAANsAAAAPAAAAZHJzL2Rvd25yZXYueG1sRI9Pa8JA FMTvBb/D8oTe6sYIxaSuIv5Bj20UbG+P7GsSzL4N2TVJ++m7BcHjMDO/YRarwdSio9ZVlhVMJxEI 4tzqigsF59P+ZQ7CeWSNtWVS8EMOVsvR0wJTbXv+oC7zhQgQdikqKL1vUildXpJBN7ENcfC+bWvQ B9kWUrfYB7ipZRxFr9JgxWGhxIY2JeXX7GYUHObN+vNof/ui3n0dLu+XZHtKvFLP42H9BsLT4B/h e/uoFcQz+P8SfoBc/gEAAP//AwBQSwECLQAUAAYACAAAACEA2+H2y+4AAACFAQAAEwAAAAAAAAAA AAAAAAAAAAAAW0NvbnRlbnRfVHlwZXNdLnhtbFBLAQItABQABgAIAAAAIQBa9CxbvwAAABUBAAAL AAAAAAAAAAAAAAAAAB8BAABfcmVscy8ucmVsc1BLAQItABQABgAIAAAAIQAMQqbKxQAAANsAAAAP AAAAAAAAAAAAAAAAAAcCAABkcnMvZG93bnJldi54bWxQSwUGAAAAAAMAAwC3AAAA+QIAAAAA " filled="f" stroked="f">
                  <v:textbox inset="0,0,0,0">
                    <w:txbxContent>
                      <w:p w14:paraId="6E62B053" w14:textId="77777777" w:rsidR="00783237" w:rsidRDefault="00F35129">
                        <w:pPr>
                          <w:spacing w:after="160" w:line="259" w:lineRule="auto"/>
                          <w:ind w:left="0" w:right="0" w:firstLine="0"/>
                          <w:jc w:val="left"/>
                        </w:pPr>
                        <w:r>
                          <w:rPr>
                            <w:rFonts w:ascii="Cambria" w:eastAsia="Cambria" w:hAnsi="Cambria" w:cs="Cambria"/>
                            <w:b/>
                            <w:sz w:val="16"/>
                          </w:rPr>
                          <w:t xml:space="preserve"> </w:t>
                        </w:r>
                      </w:p>
                    </w:txbxContent>
                  </v:textbox>
                </v:rect>
                <v:rect id="Rectangle 24" o:spid="_x0000_s1042" style="position:absolute;left:50523;top:4950;width:16743;height:133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Dqz6+xQAAANsAAAAPAAAAZHJzL2Rvd25yZXYueG1sRI9Pa8JA FMTvBb/D8oTe6sYgxaSuIv5Bj20UbG+P7GsSzL4N2TVJ++m7BcHjMDO/YRarwdSio9ZVlhVMJxEI 4tzqigsF59P+ZQ7CeWSNtWVS8EMOVsvR0wJTbXv+oC7zhQgQdikqKL1vUildXpJBN7ENcfC+bWvQ B9kWUrfYB7ipZRxFr9JgxWGhxIY2JeXX7GYUHObN+vNof/ui3n0dLu+XZHtKvFLP42H9BsLT4B/h e/uoFcQz+P8SfoBc/gEAAP//AwBQSwECLQAUAAYACAAAACEA2+H2y+4AAACFAQAAEwAAAAAAAAAA AAAAAAAAAAAAW0NvbnRlbnRfVHlwZXNdLnhtbFBLAQItABQABgAIAAAAIQBa9CxbvwAAABUBAAAL AAAAAAAAAAAAAAAAAB8BAABfcmVscy8ucmVsc1BLAQItABQABgAIAAAAIQCDqz6+xQAAANsAAAAP AAAAAAAAAAAAAAAAAAcCAABkcnMvZG93bnJldi54bWxQSwUGAAAAAAMAAwC3AAAA+QIAAAAA " filled="f" stroked="f">
                  <v:textbox inset="0,0,0,0">
                    <w:txbxContent>
                      <w:p w14:paraId="0F564C66" w14:textId="77777777" w:rsidR="00783237" w:rsidRDefault="00F35129">
                        <w:pPr>
                          <w:spacing w:after="160" w:line="259" w:lineRule="auto"/>
                          <w:ind w:left="0" w:right="0" w:firstLine="0"/>
                          <w:jc w:val="left"/>
                        </w:pPr>
                        <w:r>
                          <w:rPr>
                            <w:rFonts w:ascii="Cambria" w:eastAsia="Cambria" w:hAnsi="Cambria" w:cs="Cambria"/>
                            <w:b/>
                            <w:sz w:val="16"/>
                          </w:rPr>
                          <w:t>Record #: _____________________</w:t>
                        </w:r>
                      </w:p>
                    </w:txbxContent>
                  </v:textbox>
                </v:rect>
                <v:rect id="Rectangle 25" o:spid="_x0000_s1043" style="position:absolute;left:63145;top:4737;width:374;height:1702;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s55slxQAAANsAAAAPAAAAZHJzL2Rvd25yZXYueG1sRI9Pa8JA FMTvBb/D8oTe6saAxaSuIv5Bj20UbG+P7GsSzL4N2TVJ++m7BcHjMDO/YRarwdSio9ZVlhVMJxEI 4tzqigsF59P+ZQ7CeWSNtWVS8EMOVsvR0wJTbXv+oC7zhQgQdikqKL1vUildXpJBN7ENcfC+bWvQ B9kWUrfYB7ipZRxFr9JgxWGhxIY2JeXX7GYUHObN+vNof/ui3n0dLu+XZHtKvFLP42H9BsLT4B/h e/uoFcQz+P8SfoBc/gEAAP//AwBQSwECLQAUAAYACAAAACEA2+H2y+4AAACFAQAAEwAAAAAAAAAA AAAAAAAAAAAAW0NvbnRlbnRfVHlwZXNdLnhtbFBLAQItABQABgAIAAAAIQBa9CxbvwAAABUBAAAL AAAAAAAAAAAAAAAAAB8BAABfcmVscy8ucmVsc1BLAQItABQABgAIAAAAIQDs55slxQAAANsAAAAP AAAAAAAAAAAAAAAAAAcCAABkcnMvZG93bnJldi54bWxQSwUGAAAAAAMAAwC3AAAA+QIAAAAA " filled="f" stroked="f">
                  <v:textbox inset="0,0,0,0">
                    <w:txbxContent>
                      <w:p w14:paraId="1448E046" w14:textId="77777777" w:rsidR="00783237" w:rsidRDefault="00F35129">
                        <w:pPr>
                          <w:spacing w:after="160" w:line="259" w:lineRule="auto"/>
                          <w:ind w:left="0" w:right="0" w:firstLine="0"/>
                          <w:jc w:val="left"/>
                        </w:pPr>
                        <w:r>
                          <w:rPr>
                            <w:rFonts w:ascii="Cambria" w:eastAsia="Cambria" w:hAnsi="Cambria" w:cs="Cambria"/>
                            <w:b/>
                          </w:rPr>
                          <w:t xml:space="preserve"> </w:t>
                        </w:r>
                      </w:p>
                    </w:txbxContent>
                  </v:textbox>
                </v:rect>
                <v:rect id="Rectangle 26" o:spid="_x0000_s1044" style="position:absolute;top:6361;width:425;height:168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cNQVSxQAAANsAAAAPAAAAZHJzL2Rvd25yZXYueG1sRI9Ba8JA FITvBf/D8oTe6qY5hJi6irSV5NiqoL09ss8kmH0bsmuS9td3CwWPw8x8w6w2k2nFQL1rLCt4XkQg iEurG64UHA+7pxSE88gaW8uk4JscbNazhxVm2o78ScPeVyJA2GWooPa+y6R0ZU0G3cJ2xMG72N6g D7KvpO5xDHDTyjiKEmmw4bBQY0evNZXX/c0oyNNuey7sz1i171/56eO0fDssvVKP82n7AsLT5O/h /3ahFcQJ/H0JP0CufwEAAP//AwBQSwECLQAUAAYACAAAACEA2+H2y+4AAACFAQAAEwAAAAAAAAAA AAAAAAAAAAAAW0NvbnRlbnRfVHlwZXNdLnhtbFBLAQItABQABgAIAAAAIQBa9CxbvwAAABUBAAAL AAAAAAAAAAAAAAAAAB8BAABfcmVscy8ucmVsc1BLAQItABQABgAIAAAAIQAcNQVSxQAAANsAAAAP AAAAAAAAAAAAAAAAAAcCAABkcnMvZG93bnJldi54bWxQSwUGAAAAAAMAAwC3AAAA+QIAAAAA " filled="f" stroked="f">
                  <v:textbox inset="0,0,0,0">
                    <w:txbxContent>
                      <w:p w14:paraId="40D2093E" w14:textId="77777777" w:rsidR="00783237" w:rsidRDefault="00F35129">
                        <w:pPr>
                          <w:spacing w:after="160" w:line="259" w:lineRule="auto"/>
                          <w:ind w:left="0" w:right="0" w:firstLine="0"/>
                          <w:jc w:val="left"/>
                        </w:pPr>
                        <w:r>
                          <w:rPr>
                            <w:b/>
                          </w:rPr>
                          <w:t xml:space="preserve"> </w:t>
                        </w:r>
                      </w:p>
                    </w:txbxContent>
                  </v:textbox>
                </v:rect>
                <v:shape id="Shape 157" o:spid="_x0000_s1045" style="position:absolute;left:454;top:6978;width:69723;height:0;visibility:visible;mso-wrap-style:square;v-text-anchor:top" coordsize="6972300,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b6+nTwgAAANwAAAAPAAAAZHJzL2Rvd25yZXYueG1sRE9NawIx EL0L/ocwQm+aVVpbt0aR0orgqVoP3obNdLO4mSxJurv990YQvM3jfc5y3dtatORD5VjBdJKBIC6c rrhU8HP8Gr+BCBFZY+2YFPxTgPVqOFhirl3H39QeYilSCIccFZgYm1zKUBiyGCauIU7cr/MWY4K+ lNpjl8JtLWdZNpcWK04NBhv6MFRcDn9WwfOl2+rFUfef09O2Nfuq8af5WamnUb95BxGpjw/x3b3T af7LK9yeSRfI1RUAAP//AwBQSwECLQAUAAYACAAAACEA2+H2y+4AAACFAQAAEwAAAAAAAAAAAAAA AAAAAAAAW0NvbnRlbnRfVHlwZXNdLnhtbFBLAQItABQABgAIAAAAIQBa9CxbvwAAABUBAAALAAAA AAAAAAAAAAAAAB8BAABfcmVscy8ucmVsc1BLAQItABQABgAIAAAAIQCb6+nTwgAAANwAAAAPAAAA AAAAAAAAAAAAAAcCAABkcnMvZG93bnJldi54bWxQSwUGAAAAAAMAAwC3AAAA9gIAAAAA " path="m,l6972300,e" filled="f">
                  <v:path arrowok="t" textboxrect="0,0,6972300,0"/>
                </v:shape>
                <w10:anchorlock/>
              </v:group>
            </w:pict>
          </mc:Fallback>
        </mc:AlternateContent>
      </w:r>
    </w:p>
    <w:p w14:paraId="198BDEC8" w14:textId="3F9295AA" w:rsidR="00783237" w:rsidRDefault="00F35129">
      <w:pPr>
        <w:ind w:right="0"/>
      </w:pPr>
      <w:r>
        <w:t xml:space="preserve">I understand that as a patient of REACH Behavioral Health LLC (“REACH”) I am eligible to receive a range of services. The type and extent of services that I will receive will be determined following an initial assessment and thorough discussion with me. The goal of the assessment process is to determine the best course of treatment for me. Typically, treatment is provided over the course of several months. </w:t>
      </w:r>
    </w:p>
    <w:p w14:paraId="25EE670A" w14:textId="77777777" w:rsidR="00783237" w:rsidRDefault="00F35129">
      <w:pPr>
        <w:spacing w:after="85" w:line="259" w:lineRule="auto"/>
        <w:ind w:left="0" w:right="0" w:firstLine="0"/>
        <w:jc w:val="left"/>
      </w:pPr>
      <w:r>
        <w:rPr>
          <w:b/>
        </w:rPr>
        <w:t xml:space="preserve"> </w:t>
      </w:r>
    </w:p>
    <w:p w14:paraId="45F3AFF1" w14:textId="5E97632D" w:rsidR="00783237" w:rsidRDefault="00F35129">
      <w:pPr>
        <w:numPr>
          <w:ilvl w:val="0"/>
          <w:numId w:val="1"/>
        </w:numPr>
        <w:spacing w:after="26"/>
        <w:ind w:right="0" w:hanging="360"/>
      </w:pPr>
      <w:r>
        <w:rPr>
          <w:b/>
          <w:u w:val="single" w:color="000000"/>
        </w:rPr>
        <w:t>Consent to Evaluate/Treat:</w:t>
      </w:r>
      <w:r>
        <w:t xml:space="preserve"> I voluntarily consent that I will participate in an alcohol or drug assessment and/or treatment by staff from REACH. I understand that following the assessment and/or treatment, complete and accurate information will be provided concerning each of the following areas: </w:t>
      </w:r>
    </w:p>
    <w:p w14:paraId="30B18B11" w14:textId="77777777" w:rsidR="00783237" w:rsidRDefault="00F35129">
      <w:pPr>
        <w:numPr>
          <w:ilvl w:val="1"/>
          <w:numId w:val="2"/>
        </w:numPr>
        <w:ind w:left="1350" w:right="0" w:hanging="361"/>
      </w:pPr>
      <w:r>
        <w:t xml:space="preserve">The benefits of the proposed treatment  </w:t>
      </w:r>
    </w:p>
    <w:p w14:paraId="2630CED7" w14:textId="77777777" w:rsidR="00783237" w:rsidRDefault="00F35129">
      <w:pPr>
        <w:numPr>
          <w:ilvl w:val="1"/>
          <w:numId w:val="2"/>
        </w:numPr>
        <w:ind w:left="1350" w:right="0" w:hanging="361"/>
      </w:pPr>
      <w:r>
        <w:t xml:space="preserve">Alternative treatment modes and services </w:t>
      </w:r>
    </w:p>
    <w:p w14:paraId="397BC268" w14:textId="77777777" w:rsidR="00783237" w:rsidRDefault="00F35129">
      <w:pPr>
        <w:numPr>
          <w:ilvl w:val="1"/>
          <w:numId w:val="2"/>
        </w:numPr>
        <w:ind w:left="1350" w:right="0" w:hanging="361"/>
      </w:pPr>
      <w:r>
        <w:t xml:space="preserve">The manner in which treatment will be administered </w:t>
      </w:r>
    </w:p>
    <w:p w14:paraId="5BDDE160" w14:textId="77777777" w:rsidR="00783237" w:rsidRDefault="00F35129">
      <w:pPr>
        <w:numPr>
          <w:ilvl w:val="1"/>
          <w:numId w:val="2"/>
        </w:numPr>
        <w:ind w:left="1350" w:right="0" w:hanging="361"/>
      </w:pPr>
      <w:r>
        <w:t>Expected side effects from the treatment and/or the risks of side effects from medications (when applicable) e.</w:t>
      </w:r>
      <w:r>
        <w:rPr>
          <w:rFonts w:ascii="Arial" w:eastAsia="Arial" w:hAnsi="Arial" w:cs="Arial"/>
        </w:rPr>
        <w:t xml:space="preserve"> </w:t>
      </w:r>
      <w:r>
        <w:t xml:space="preserve">Probable consequences of not receiving treatment  </w:t>
      </w:r>
    </w:p>
    <w:p w14:paraId="6A1C18A8" w14:textId="678D077A" w:rsidR="00783237" w:rsidRDefault="00F35129">
      <w:pPr>
        <w:ind w:left="730" w:right="0"/>
      </w:pPr>
      <w:r>
        <w:t xml:space="preserve">Treatment will be conducted within the boundaries of Ohio substance abuse treatment laws. I understand that a range of mental health professionals, some of whom are in training, provides REACH services. All professionals-in-training are supervised by licensed staff. </w:t>
      </w:r>
    </w:p>
    <w:p w14:paraId="52EADDBD" w14:textId="77777777" w:rsidR="00783237" w:rsidRDefault="00F35129">
      <w:pPr>
        <w:spacing w:after="85" w:line="259" w:lineRule="auto"/>
        <w:ind w:left="720" w:right="0" w:firstLine="0"/>
        <w:jc w:val="left"/>
      </w:pPr>
      <w:r>
        <w:t xml:space="preserve"> </w:t>
      </w:r>
    </w:p>
    <w:p w14:paraId="17498D67" w14:textId="77777777" w:rsidR="00783237" w:rsidRDefault="00F35129">
      <w:pPr>
        <w:numPr>
          <w:ilvl w:val="0"/>
          <w:numId w:val="1"/>
        </w:numPr>
        <w:ind w:right="0" w:hanging="360"/>
      </w:pPr>
      <w:r>
        <w:rPr>
          <w:b/>
          <w:u w:val="single" w:color="000000"/>
        </w:rPr>
        <w:t>Benefits and Risks to Assessment/Treatment:</w:t>
      </w:r>
      <w:r>
        <w:t xml:space="preserve"> Assessment and treatment may be administered with psychological interviews, psychological assessment or testing, psychotherapy, medication management, as well as expectations regarding the length and frequency of treatment. It may be beneficial to me, as well as the referring professional, to understand the nature and cause of any difficulties affecting my daily functioning, so that appropriate recommendations and treatments may be offered. Uses of this assessment include diagnosis, assessment of recovery or treatment, estimating prognosis, and education and rehabilitation planning. Possible benefits to treatment include improved cognitive or academic/job performance, health status, quality of life, and awareness of strengths and limitations. I understand that while psychotherapy and/or medication may provide significant benefits, it may also pose risks. Psychotherapy may elicit uncomfortable thoughts and feelings or may lead to the recall of troubling memories. I realize that sometimes medications may have unwanted side effects. </w:t>
      </w:r>
    </w:p>
    <w:p w14:paraId="7BC277EA" w14:textId="77777777" w:rsidR="00783237" w:rsidRDefault="00F35129">
      <w:pPr>
        <w:spacing w:after="85" w:line="259" w:lineRule="auto"/>
        <w:ind w:left="0" w:right="0" w:firstLine="0"/>
        <w:jc w:val="left"/>
      </w:pPr>
      <w:r>
        <w:t xml:space="preserve"> </w:t>
      </w:r>
    </w:p>
    <w:p w14:paraId="6E7F417E" w14:textId="441FA349" w:rsidR="00783237" w:rsidRDefault="00F35129">
      <w:pPr>
        <w:numPr>
          <w:ilvl w:val="0"/>
          <w:numId w:val="1"/>
        </w:numPr>
        <w:ind w:right="0" w:hanging="360"/>
      </w:pPr>
      <w:r>
        <w:rPr>
          <w:b/>
          <w:u w:val="single" w:color="000000"/>
        </w:rPr>
        <w:t>Research:</w:t>
      </w:r>
      <w:r>
        <w:t xml:space="preserve"> As part of ongoing client satisfaction surveys and future research some information from your file may be submitted to third parties or utilized by REACH.  Your identifying information will not be shared, however, general information (age, race, and sex) may be shared.   </w:t>
      </w:r>
    </w:p>
    <w:p w14:paraId="230077C9" w14:textId="77777777" w:rsidR="00783237" w:rsidRDefault="00F35129">
      <w:pPr>
        <w:spacing w:after="81" w:line="259" w:lineRule="auto"/>
        <w:ind w:left="360" w:right="0" w:firstLine="0"/>
        <w:jc w:val="left"/>
      </w:pPr>
      <w:r>
        <w:t xml:space="preserve"> </w:t>
      </w:r>
    </w:p>
    <w:p w14:paraId="64001AFB" w14:textId="77777777" w:rsidR="00783237" w:rsidRDefault="00F35129">
      <w:pPr>
        <w:numPr>
          <w:ilvl w:val="0"/>
          <w:numId w:val="1"/>
        </w:numPr>
        <w:ind w:right="0" w:hanging="360"/>
      </w:pPr>
      <w:r>
        <w:rPr>
          <w:b/>
          <w:u w:val="single" w:color="000000"/>
        </w:rPr>
        <w:t>Charges:</w:t>
      </w:r>
      <w:r>
        <w:t xml:space="preserve"> Fees are based on the length or type of the assessment or treatment, which are determined by the nature of the service. I will be responsible for any charges not covered by insurance, including co-payments and deductibles. Fees are available to me upon request.  </w:t>
      </w:r>
    </w:p>
    <w:p w14:paraId="7317FB87" w14:textId="77777777" w:rsidR="00783237" w:rsidRDefault="00F35129">
      <w:pPr>
        <w:spacing w:after="80" w:line="259" w:lineRule="auto"/>
        <w:ind w:left="0" w:right="0" w:firstLine="0"/>
        <w:jc w:val="left"/>
      </w:pPr>
      <w:r>
        <w:t xml:space="preserve"> </w:t>
      </w:r>
    </w:p>
    <w:p w14:paraId="7A195CE8" w14:textId="4764CAF3" w:rsidR="00783237" w:rsidRDefault="00F35129">
      <w:pPr>
        <w:numPr>
          <w:ilvl w:val="0"/>
          <w:numId w:val="1"/>
        </w:numPr>
        <w:ind w:right="0" w:hanging="360"/>
      </w:pPr>
      <w:r>
        <w:rPr>
          <w:b/>
          <w:u w:val="single" w:color="000000"/>
        </w:rPr>
        <w:lastRenderedPageBreak/>
        <w:t>Confidentiality:</w:t>
      </w:r>
      <w:r>
        <w:t xml:space="preserve"> Information from my assessment and/or treatment is contained in a confidential medical record at REACH.  I understand that REACH will obtain my photograph for the purpose of providing me with a REACH identification card.  This same photograph will be stored electronic health records as a primary form of my identification. The purpose of these photos is to be in compliance with REACH’s policy and procedures of using two forms of identification to recognize each client.  </w:t>
      </w:r>
    </w:p>
    <w:p w14:paraId="3A0E1BA7" w14:textId="77777777" w:rsidR="00783237" w:rsidRDefault="00F35129">
      <w:pPr>
        <w:spacing w:after="0" w:line="259" w:lineRule="auto"/>
        <w:ind w:left="720" w:right="0" w:firstLine="0"/>
        <w:jc w:val="left"/>
      </w:pPr>
      <w:r>
        <w:t xml:space="preserve"> </w:t>
      </w:r>
    </w:p>
    <w:p w14:paraId="4A47BABF" w14:textId="1416627F" w:rsidR="00783237" w:rsidRDefault="00F35129">
      <w:pPr>
        <w:spacing w:after="1" w:line="238" w:lineRule="auto"/>
        <w:ind w:left="715" w:right="5"/>
        <w:jc w:val="left"/>
      </w:pPr>
      <w:r>
        <w:t xml:space="preserve">I understand surveillance cameras are located throughout REACH for routine observation.  I further understand surveillance cameras that do not record are located in the patient restrooms for the purpose of monitoring my compliance when providing a urine drug screen. </w:t>
      </w:r>
    </w:p>
    <w:p w14:paraId="3CD40C80" w14:textId="77777777" w:rsidR="00783237" w:rsidRDefault="00F35129">
      <w:pPr>
        <w:spacing w:after="0" w:line="259" w:lineRule="auto"/>
        <w:ind w:left="0" w:right="0" w:firstLine="0"/>
        <w:jc w:val="left"/>
      </w:pPr>
      <w:r>
        <w:t xml:space="preserve"> </w:t>
      </w:r>
    </w:p>
    <w:p w14:paraId="2DF05F8C" w14:textId="77777777" w:rsidR="00783237" w:rsidRDefault="00F35129">
      <w:pPr>
        <w:numPr>
          <w:ilvl w:val="0"/>
          <w:numId w:val="1"/>
        </w:numPr>
        <w:ind w:right="0" w:hanging="360"/>
      </w:pPr>
      <w:r>
        <w:rPr>
          <w:b/>
          <w:u w:val="single" w:color="000000"/>
        </w:rPr>
        <w:t>Right to Withdraw Consent:</w:t>
      </w:r>
      <w:r>
        <w:t xml:space="preserve"> I have the right to withdraw my consent for assessment and/or treatment at any time by providing a written request to the treating clinician.  </w:t>
      </w:r>
    </w:p>
    <w:p w14:paraId="798E378D" w14:textId="77777777" w:rsidR="00783237" w:rsidRDefault="00F35129">
      <w:pPr>
        <w:spacing w:after="85" w:line="259" w:lineRule="auto"/>
        <w:ind w:left="720" w:right="0" w:firstLine="0"/>
        <w:jc w:val="left"/>
      </w:pPr>
      <w:r>
        <w:t xml:space="preserve"> </w:t>
      </w:r>
    </w:p>
    <w:p w14:paraId="5FF6172E" w14:textId="16DE4840" w:rsidR="00783237" w:rsidRDefault="00F35129">
      <w:pPr>
        <w:numPr>
          <w:ilvl w:val="0"/>
          <w:numId w:val="1"/>
        </w:numPr>
        <w:ind w:right="0" w:hanging="360"/>
      </w:pPr>
      <w:r>
        <w:rPr>
          <w:b/>
          <w:u w:val="single" w:color="000000"/>
        </w:rPr>
        <w:t>General Laboratory Testing and Reporting:</w:t>
      </w:r>
      <w:r>
        <w:t xml:space="preserve"> Laboratory testing, including, but not limited to blood work, may be requested. This testing may be to identify diagnosis of HIV, Hepatitis B or C, or other bloodborne disease. Positive results from this lab work must be reported to the appropriate authorities.  I authorize REACH to disclose any reportable infectious disease and information regarding that infectious disease to my local and state health department for purposes of coordinating care.  Only the </w:t>
      </w:r>
      <w:r>
        <w:rPr>
          <w:color w:val="232323"/>
        </w:rPr>
        <w:t xml:space="preserve">minimum amount of protected health information needed to accomplish the intended purpose of the use is permitted for these disclosures.  </w:t>
      </w:r>
      <w:r>
        <w:t xml:space="preserve">I understand that my alcohol and/or drug abuse treatment records are protected under federal regulations 42 C.F.R. Part 2 - Confidentiality of Alcohol and Drug Abuse Patient Records and cannot be disclosed without my written consent. I may revoke this consent in writing at any time. I understand that the revocation will not be effective retroactively for information disclosures that have already occurred. If not previously revoked, this consent </w:t>
      </w:r>
      <w:r>
        <w:rPr>
          <w:color w:val="232323"/>
        </w:rPr>
        <w:t>will remain valid 90 days after discharge.</w:t>
      </w:r>
      <w:r>
        <w:t xml:space="preserve"> </w:t>
      </w:r>
    </w:p>
    <w:p w14:paraId="7EE41C65" w14:textId="77777777" w:rsidR="00783237" w:rsidRDefault="00F35129">
      <w:pPr>
        <w:spacing w:after="80" w:line="259" w:lineRule="auto"/>
        <w:ind w:left="720" w:right="0" w:firstLine="0"/>
        <w:jc w:val="left"/>
      </w:pPr>
      <w:r>
        <w:t xml:space="preserve"> </w:t>
      </w:r>
    </w:p>
    <w:p w14:paraId="102242FC" w14:textId="0BB7DB0B" w:rsidR="00783237" w:rsidRDefault="00F35129">
      <w:pPr>
        <w:numPr>
          <w:ilvl w:val="0"/>
          <w:numId w:val="1"/>
        </w:numPr>
        <w:spacing w:after="1" w:line="238" w:lineRule="auto"/>
        <w:ind w:right="0" w:hanging="360"/>
      </w:pPr>
      <w:r>
        <w:rPr>
          <w:b/>
          <w:u w:val="single" w:color="000000"/>
        </w:rPr>
        <w:t>Toxicology Testing:</w:t>
      </w:r>
      <w:r>
        <w:t xml:space="preserve"> I understand that upon admission and throughout my course of treatment, I will be required to submit to a variety of toxicology tests to include urine drug testing, alcohol testing, pregnancy testing (if applicable), and blood/lab work testing.  The treatment team and provider will determine the frequency of these tests.  I give my consent to undergo all tests described above as they apply to me.  I further give my consent to allow REACH to send my urine specimen to the laboratory for analysis. </w:t>
      </w:r>
    </w:p>
    <w:p w14:paraId="0D706D6E" w14:textId="77777777" w:rsidR="00783237" w:rsidRDefault="00F35129">
      <w:pPr>
        <w:spacing w:after="85" w:line="259" w:lineRule="auto"/>
        <w:ind w:left="0" w:right="0" w:firstLine="0"/>
        <w:jc w:val="left"/>
      </w:pPr>
      <w:r>
        <w:t xml:space="preserve"> </w:t>
      </w:r>
    </w:p>
    <w:p w14:paraId="2D22CB10" w14:textId="77777777" w:rsidR="00783237" w:rsidRDefault="00F35129">
      <w:pPr>
        <w:numPr>
          <w:ilvl w:val="0"/>
          <w:numId w:val="1"/>
        </w:numPr>
        <w:ind w:right="0" w:hanging="360"/>
      </w:pPr>
      <w:r>
        <w:rPr>
          <w:b/>
          <w:u w:val="single" w:color="000000"/>
        </w:rPr>
        <w:t>Expiration of Consent:</w:t>
      </w:r>
      <w:r>
        <w:t xml:space="preserve"> This consent to treat will expire 12 months from the date of signature, unless otherwise specified. </w:t>
      </w:r>
    </w:p>
    <w:p w14:paraId="2AD4DDD6" w14:textId="77777777" w:rsidR="00783237" w:rsidRDefault="00F35129">
      <w:pPr>
        <w:spacing w:after="80" w:line="259" w:lineRule="auto"/>
        <w:ind w:left="0" w:right="0" w:firstLine="0"/>
        <w:jc w:val="left"/>
      </w:pPr>
      <w:r>
        <w:t xml:space="preserve"> </w:t>
      </w:r>
    </w:p>
    <w:p w14:paraId="434F16FC" w14:textId="7BFCDFEB" w:rsidR="00783237" w:rsidRDefault="00F35129">
      <w:pPr>
        <w:numPr>
          <w:ilvl w:val="0"/>
          <w:numId w:val="1"/>
        </w:numPr>
        <w:ind w:right="0" w:hanging="360"/>
      </w:pPr>
      <w:r>
        <w:rPr>
          <w:b/>
          <w:u w:val="single" w:color="000000"/>
        </w:rPr>
        <w:t xml:space="preserve">Informed Consent for Medication Assisted Treatment: </w:t>
      </w:r>
      <w:r>
        <w:t xml:space="preserve">In accordance with evidence-based practices, REACH, upon assessment and evaluation and at the recommendation of a physician may prescribe various medications to patients in recovery.  These medications are used in conjunction with group counseling, individual counseling, and family counseling.  Any medication I receive may have an adverse reaction and/or possible side effects.   </w:t>
      </w:r>
    </w:p>
    <w:p w14:paraId="4C319CE2" w14:textId="77777777" w:rsidR="00783237" w:rsidRDefault="00F35129">
      <w:pPr>
        <w:spacing w:after="0" w:line="259" w:lineRule="auto"/>
        <w:ind w:left="720" w:right="0" w:firstLine="0"/>
        <w:jc w:val="left"/>
      </w:pPr>
      <w:r>
        <w:t xml:space="preserve"> </w:t>
      </w:r>
    </w:p>
    <w:p w14:paraId="265C740D" w14:textId="77777777" w:rsidR="00783237" w:rsidRDefault="00F35129">
      <w:pPr>
        <w:ind w:left="730" w:right="0"/>
      </w:pPr>
      <w:r>
        <w:t xml:space="preserve">The goal of medication assisted treatment is to stabilize functioning.  I realize that for some patients’ treatment may continue for relatively long periods of time, but that periodic consideration shall be given concerning my complete withdrawal from the use of all drugs. </w:t>
      </w:r>
    </w:p>
    <w:p w14:paraId="43DCEA6B" w14:textId="77777777" w:rsidR="00783237" w:rsidRDefault="00F35129">
      <w:pPr>
        <w:spacing w:after="0" w:line="259" w:lineRule="auto"/>
        <w:ind w:left="720" w:right="0" w:firstLine="0"/>
        <w:jc w:val="left"/>
      </w:pPr>
      <w:r>
        <w:t xml:space="preserve"> </w:t>
      </w:r>
    </w:p>
    <w:p w14:paraId="0D19E098" w14:textId="77777777" w:rsidR="00783237" w:rsidRDefault="00F35129">
      <w:pPr>
        <w:spacing w:after="0" w:line="259" w:lineRule="auto"/>
        <w:ind w:left="720" w:right="0" w:firstLine="0"/>
        <w:jc w:val="left"/>
      </w:pPr>
      <w:r>
        <w:rPr>
          <w:u w:val="single" w:color="000000"/>
        </w:rPr>
        <w:t>Treatment with Buprenorphine (if applicable):</w:t>
      </w:r>
      <w:r>
        <w:t xml:space="preserve">   </w:t>
      </w:r>
    </w:p>
    <w:p w14:paraId="34C9D2E7" w14:textId="77777777" w:rsidR="00783237" w:rsidRDefault="00F35129">
      <w:pPr>
        <w:spacing w:after="0" w:line="259" w:lineRule="auto"/>
        <w:ind w:left="720" w:right="0" w:firstLine="0"/>
        <w:jc w:val="left"/>
      </w:pPr>
      <w:r>
        <w:rPr>
          <w:b/>
        </w:rPr>
        <w:t xml:space="preserve"> </w:t>
      </w:r>
    </w:p>
    <w:p w14:paraId="3DACBDC9" w14:textId="77777777" w:rsidR="00783237" w:rsidRDefault="00F35129">
      <w:pPr>
        <w:ind w:left="730" w:right="0"/>
      </w:pPr>
      <w:r>
        <w:rPr>
          <w:b/>
        </w:rPr>
        <w:t>Buprenorphine is an FDA approved medication for the treatment of opioid addiction</w:t>
      </w:r>
      <w:r>
        <w:t xml:space="preserve">. Buprenorphine can be used for detoxification or for maintenance therapy. Maintenance therapy can continue as long as medically </w:t>
        <w:lastRenderedPageBreak/>
        <w:t xml:space="preserve">necessary. There are other treatments for opiate addiction, including methadone, naltrexone, and some treatments without medications.  The appropriate treatment plan for you will be determined by your primary counselor and a physician. </w:t>
      </w:r>
    </w:p>
    <w:p w14:paraId="26F9A801" w14:textId="77777777" w:rsidR="00783237" w:rsidRDefault="00F35129">
      <w:pPr>
        <w:spacing w:after="0" w:line="259" w:lineRule="auto"/>
        <w:ind w:left="720" w:right="0" w:firstLine="0"/>
        <w:jc w:val="left"/>
      </w:pPr>
      <w:r>
        <w:rPr>
          <w:b/>
        </w:rPr>
        <w:t xml:space="preserve"> </w:t>
      </w:r>
    </w:p>
    <w:p w14:paraId="52AEFBFD" w14:textId="77777777" w:rsidR="00783237" w:rsidRDefault="00F35129">
      <w:pPr>
        <w:ind w:left="730" w:right="0"/>
      </w:pPr>
      <w:r>
        <w:rPr>
          <w:b/>
        </w:rPr>
        <w:t>Use of buprenorphine will maintain your physical dependence.</w:t>
      </w:r>
      <w:r>
        <w:t xml:space="preserve"> If you discontinue it suddenly, you will likely experience withdrawal. If you are not already dependent, you should not take buprenorphine as it could eventually cause physical dependence. The medication you will be taking will likely contain both buprenorphine and an opiate blocker (naloxone). If the medication is abused by snorting or injection, the naloxone will cause severe withdrawal but when taken as directed, the naloxone has no effect. </w:t>
      </w:r>
    </w:p>
    <w:p w14:paraId="1E05F9A5" w14:textId="77777777" w:rsidR="00783237" w:rsidRDefault="00F35129">
      <w:pPr>
        <w:spacing w:after="0" w:line="259" w:lineRule="auto"/>
        <w:ind w:left="720" w:right="0" w:firstLine="0"/>
        <w:jc w:val="left"/>
      </w:pPr>
      <w:r>
        <w:t xml:space="preserve"> </w:t>
      </w:r>
    </w:p>
    <w:p w14:paraId="6646F586" w14:textId="77777777" w:rsidR="00783237" w:rsidRDefault="00F35129">
      <w:pPr>
        <w:ind w:left="730" w:right="0"/>
      </w:pPr>
      <w:r>
        <w:t xml:space="preserve">If you are dependent on opioids </w:t>
      </w:r>
      <w:r>
        <w:rPr>
          <w:b/>
        </w:rPr>
        <w:t>you should be in as much withdrawal as possible when you take the first dose of buprenorphine/naloxone</w:t>
      </w:r>
      <w:r>
        <w:t xml:space="preserve">. </w:t>
      </w:r>
      <w:r>
        <w:rPr>
          <w:b/>
        </w:rPr>
        <w:t>If you are not in withdrawal, buprenorphine/naloxone can cause severe opiate withdrawal.</w:t>
      </w:r>
      <w:r>
        <w:t xml:space="preserve"> We recommend that you arrange not to drive after your first dose, because some patients may experience drowsiness during the early phases of treatment. It may take several days to feel completely comfortable with the transition to buprenorphine/naloxone.  </w:t>
      </w:r>
    </w:p>
    <w:p w14:paraId="4B45F391" w14:textId="77777777" w:rsidR="00783237" w:rsidRDefault="00F35129">
      <w:pPr>
        <w:spacing w:after="0" w:line="259" w:lineRule="auto"/>
        <w:ind w:left="720" w:right="0" w:firstLine="0"/>
        <w:jc w:val="left"/>
      </w:pPr>
      <w:r>
        <w:rPr>
          <w:b/>
        </w:rPr>
        <w:t xml:space="preserve"> </w:t>
      </w:r>
    </w:p>
    <w:p w14:paraId="559DCC01" w14:textId="77777777" w:rsidR="00783237" w:rsidRDefault="00F35129">
      <w:pPr>
        <w:ind w:left="730" w:right="0"/>
      </w:pPr>
      <w:r>
        <w:rPr>
          <w:b/>
        </w:rPr>
        <w:t>Combining buprenorphine with alcohol or other sedating medications is dangerous.</w:t>
      </w:r>
      <w:r>
        <w:t xml:space="preserve"> The combination of buprenorphine with benzodiazepines (such as Valium®, Librium®, Ativan®, Xanax®, Klonopin®, etc.) has resulted in deaths. Although sublingual buprenorphine has not been shown to be liver-damaging, your doctor will monitor your liver tests while you are taking buprenorphine. (This is a blood test.) Attempts to override the buprenorphine by taking more opioids could result in an opioid overdose. You should not take any other medication without discussing it with the physician first.  </w:t>
      </w:r>
    </w:p>
    <w:p w14:paraId="21A82366" w14:textId="77777777" w:rsidR="00783237" w:rsidRDefault="00F35129">
      <w:pPr>
        <w:spacing w:after="0" w:line="259" w:lineRule="auto"/>
        <w:ind w:left="720" w:right="0" w:firstLine="0"/>
        <w:jc w:val="left"/>
      </w:pPr>
      <w:r>
        <w:t xml:space="preserve"> </w:t>
      </w:r>
    </w:p>
    <w:p w14:paraId="4A62BC26" w14:textId="77777777" w:rsidR="00783237" w:rsidRDefault="00F35129">
      <w:pPr>
        <w:spacing w:after="1" w:line="238" w:lineRule="auto"/>
        <w:ind w:left="715" w:right="5"/>
        <w:jc w:val="left"/>
      </w:pPr>
      <w:r>
        <w:rPr>
          <w:b/>
        </w:rPr>
        <w:t>I understand that buprenorphine products and other medication assisted treatment medications may interact with other prescription medications, vitamins and nutritional supplements</w:t>
      </w:r>
      <w:r>
        <w:t xml:space="preserve">.  Potential interactions include increasing or decreasing the level of buprenorphine products in my body or, in extremely rare instances, possibly causing an abnormal heart rhythm that has the potential to be lethal.  I agree that it is my responsibility to provide documentation of all medication, vitamins and nutritional supplements I am taking on at least a monthly basis. </w:t>
      </w:r>
    </w:p>
    <w:p w14:paraId="48D8CB35" w14:textId="77777777" w:rsidR="00783237" w:rsidRDefault="00F35129">
      <w:pPr>
        <w:spacing w:after="0" w:line="259" w:lineRule="auto"/>
        <w:ind w:left="720" w:right="0" w:firstLine="0"/>
        <w:jc w:val="left"/>
      </w:pPr>
      <w:r>
        <w:t xml:space="preserve"> </w:t>
      </w:r>
    </w:p>
    <w:p w14:paraId="3FF87C15" w14:textId="77777777" w:rsidR="00783237" w:rsidRDefault="00F35129">
      <w:pPr>
        <w:spacing w:after="1" w:line="238" w:lineRule="auto"/>
        <w:ind w:left="715" w:right="5"/>
        <w:jc w:val="left"/>
      </w:pPr>
      <w:r>
        <w:t xml:space="preserve">I understand that I may withdraw from this treatment and discontinue when indicated the use of the medication at any time, and I shall be afforded medical withdrawal under medical supervision.  The medically supervised withdrawal could be either a short-term withdrawal or long-term withdrawal.  This will be at the discretion of the Medical Director/Provider.  I understand that once I complete a medically supervised withdrawal, I may be offered an aftercare program which will include counseling only.  </w:t>
      </w:r>
    </w:p>
    <w:p w14:paraId="3ABD0493" w14:textId="77777777" w:rsidR="00783237" w:rsidRDefault="00F35129">
      <w:pPr>
        <w:spacing w:after="0" w:line="259" w:lineRule="auto"/>
        <w:ind w:left="720" w:right="0" w:firstLine="0"/>
        <w:jc w:val="left"/>
      </w:pPr>
      <w:r>
        <w:t xml:space="preserve"> </w:t>
      </w:r>
    </w:p>
    <w:p w14:paraId="0065582B" w14:textId="77777777" w:rsidR="00783237" w:rsidRDefault="00F35129">
      <w:pPr>
        <w:ind w:left="730" w:right="0"/>
      </w:pPr>
      <w:r>
        <w:t xml:space="preserve">I have read and understand these details about medication assisted treatment, including risks and benefits. I understand there are alternatives and wish to be treated with buprenorphine if that is medication that the physician deems medically appropriate. </w:t>
      </w:r>
    </w:p>
    <w:p w14:paraId="4AF41827" w14:textId="77777777" w:rsidR="00783237" w:rsidRDefault="00F35129">
      <w:pPr>
        <w:spacing w:after="74" w:line="259" w:lineRule="auto"/>
        <w:ind w:left="720" w:right="0" w:firstLine="0"/>
        <w:jc w:val="left"/>
      </w:pPr>
      <w:r>
        <w:t xml:space="preserve"> </w:t>
      </w:r>
    </w:p>
    <w:p w14:paraId="114F624B" w14:textId="77777777" w:rsidR="00783237" w:rsidRDefault="00F35129">
      <w:pPr>
        <w:spacing w:after="0" w:line="259" w:lineRule="auto"/>
        <w:ind w:left="360" w:right="0" w:firstLine="0"/>
        <w:jc w:val="left"/>
      </w:pPr>
      <w:r>
        <w:rPr>
          <w:b/>
          <w:sz w:val="24"/>
        </w:rPr>
        <w:t>11.</w:t>
      </w:r>
      <w:r>
        <w:rPr>
          <w:rFonts w:ascii="Arial" w:eastAsia="Arial" w:hAnsi="Arial" w:cs="Arial"/>
          <w:b/>
          <w:sz w:val="24"/>
        </w:rPr>
        <w:t xml:space="preserve"> </w:t>
      </w:r>
      <w:r>
        <w:rPr>
          <w:b/>
          <w:u w:val="single" w:color="000000"/>
        </w:rPr>
        <w:t>Opiate Treatment Program (OTP) (if applicable)</w:t>
      </w:r>
      <w:r>
        <w:rPr>
          <w:b/>
        </w:rPr>
        <w:t xml:space="preserve"> </w:t>
      </w:r>
    </w:p>
    <w:p w14:paraId="2D7A9C1B" w14:textId="77777777" w:rsidR="00783237" w:rsidRDefault="00F35129">
      <w:pPr>
        <w:spacing w:after="0" w:line="259" w:lineRule="auto"/>
        <w:ind w:left="0" w:right="0" w:firstLine="0"/>
        <w:jc w:val="left"/>
      </w:pPr>
      <w:r>
        <w:t xml:space="preserve"> </w:t>
      </w:r>
    </w:p>
    <w:p w14:paraId="53C38EE0" w14:textId="77777777" w:rsidR="00783237" w:rsidRDefault="00F35129">
      <w:pPr>
        <w:spacing w:after="1" w:line="238" w:lineRule="auto"/>
        <w:ind w:left="715" w:right="5"/>
        <w:jc w:val="left"/>
      </w:pPr>
      <w:r>
        <w:t xml:space="preserve">I agree that I shall inform any doctor who may treat me for any medical problem that I am enrolled in a substance use disorder treatment program, since the use of other medications in conjunction with medication assisted treatment prescribed by the treatment program may cause me harm.  In addition, I agree that I am not currently enrolled in another OTP at this time. </w:t>
      </w:r>
    </w:p>
    <w:p w14:paraId="104D03C4" w14:textId="77777777" w:rsidR="00783237" w:rsidRDefault="00F35129">
      <w:pPr>
        <w:spacing w:after="0" w:line="259" w:lineRule="auto"/>
        <w:ind w:left="720" w:right="0" w:firstLine="0"/>
        <w:jc w:val="left"/>
      </w:pPr>
      <w:r>
        <w:t xml:space="preserve"> </w:t>
      </w:r>
    </w:p>
    <w:p w14:paraId="75962841" w14:textId="7DF7D6E6" w:rsidR="00783237" w:rsidRDefault="00F35129">
      <w:pPr>
        <w:spacing w:after="1" w:line="238" w:lineRule="auto"/>
        <w:ind w:left="715" w:right="5"/>
        <w:jc w:val="left"/>
      </w:pPr>
      <w:r>
        <w:t xml:space="preserve">I understand State and Federal law prohibits dual enrollment in opiate treatment programs.  I therefore give my consent to allow REACH to disclose my enrollment status, via fax or verbal confirmation, to all opiate treatment </w:t>
        <w:lastRenderedPageBreak/>
        <w:t xml:space="preserve">programs in accordance with state and federal law guidelines.  I further give my consent to allow REACH to disclose my enrollment status, via fax, electronic transfer or verbal confirmation, to a statewide </w:t>
      </w:r>
    </w:p>
    <w:p w14:paraId="1C932C58" w14:textId="77777777" w:rsidR="00783237" w:rsidRDefault="00F35129">
      <w:pPr>
        <w:ind w:left="730" w:right="0"/>
      </w:pPr>
      <w:r>
        <w:t xml:space="preserve">Central Registry in accordance with State and Federal law as well as any other OTP within a 150-mile radius.      </w:t>
      </w:r>
    </w:p>
    <w:p w14:paraId="5518E0A4" w14:textId="77777777" w:rsidR="00783237" w:rsidRDefault="00F35129">
      <w:pPr>
        <w:spacing w:after="0" w:line="259" w:lineRule="auto"/>
        <w:ind w:left="0" w:right="0" w:firstLine="0"/>
        <w:jc w:val="left"/>
      </w:pPr>
      <w:r>
        <w:rPr>
          <w:b/>
        </w:rPr>
        <w:t xml:space="preserve"> </w:t>
      </w:r>
    </w:p>
    <w:p w14:paraId="366EE805" w14:textId="77777777" w:rsidR="00783237" w:rsidRDefault="00F35129">
      <w:pPr>
        <w:spacing w:line="228" w:lineRule="auto"/>
        <w:ind w:left="0" w:right="0" w:firstLine="0"/>
        <w:jc w:val="left"/>
      </w:pPr>
      <w:r>
        <w:rPr>
          <w:b/>
        </w:rPr>
        <w:t xml:space="preserve">I hereby certify that no guarantee or assurance has been made as to the results that may be obtained from alcohol and drug treatment.  With full knowledge of the potential benefits and possible risks involved, I consent to assessment and treatment. </w:t>
      </w:r>
    </w:p>
    <w:p w14:paraId="57C7C5A2" w14:textId="77777777" w:rsidR="00783237" w:rsidRDefault="00F35129">
      <w:pPr>
        <w:spacing w:after="0" w:line="259" w:lineRule="auto"/>
        <w:ind w:left="0" w:right="0" w:firstLine="0"/>
        <w:jc w:val="left"/>
      </w:pPr>
      <w:r>
        <w:rPr>
          <w:rFonts w:ascii="Cambria" w:eastAsia="Cambria" w:hAnsi="Cambria" w:cs="Cambria"/>
          <w:b/>
        </w:rPr>
        <w:t xml:space="preserve"> </w:t>
      </w:r>
    </w:p>
    <w:p w14:paraId="25F5AC13" w14:textId="77777777" w:rsidR="00783237" w:rsidRDefault="00F35129">
      <w:pPr>
        <w:tabs>
          <w:tab w:val="center" w:pos="5762"/>
          <w:tab w:val="center" w:pos="6482"/>
          <w:tab w:val="center" w:pos="7202"/>
          <w:tab w:val="center" w:pos="7923"/>
        </w:tabs>
        <w:spacing w:line="254" w:lineRule="auto"/>
        <w:ind w:left="-15" w:right="0" w:firstLine="0"/>
        <w:jc w:val="left"/>
      </w:pPr>
      <w:r>
        <w:rPr>
          <w:rFonts w:ascii="Cambria" w:eastAsia="Cambria" w:hAnsi="Cambria" w:cs="Cambria"/>
          <w:b/>
        </w:rPr>
        <w:t xml:space="preserve">_____________________________________________________________________ </w:t>
        <w:tab/>
        <w:t xml:space="preserve"> </w:t>
        <w:tab/>
        <w:t xml:space="preserve"> </w:t>
        <w:tab/>
        <w:t xml:space="preserve"> </w:t>
        <w:tab/>
        <w:t xml:space="preserve"> </w:t>
      </w:r>
    </w:p>
    <w:p w14:paraId="5CD70EAC" w14:textId="77777777" w:rsidR="00783237" w:rsidRDefault="00F35129">
      <w:pPr>
        <w:spacing w:line="254" w:lineRule="auto"/>
        <w:ind w:left="-5" w:right="550"/>
        <w:jc w:val="left"/>
      </w:pPr>
      <w:r>
        <w:rPr>
          <w:rFonts w:ascii="Cambria" w:eastAsia="Cambria" w:hAnsi="Cambria" w:cs="Cambria"/>
          <w:b/>
        </w:rPr>
        <w:t xml:space="preserve">Printed Name of Client        </w:t>
      </w:r>
    </w:p>
    <w:p w14:paraId="415AB80C" w14:textId="77777777" w:rsidR="00783237" w:rsidRDefault="00F35129">
      <w:pPr>
        <w:spacing w:after="0" w:line="259" w:lineRule="auto"/>
        <w:ind w:left="0" w:right="0" w:firstLine="0"/>
        <w:jc w:val="left"/>
      </w:pPr>
      <w:r>
        <w:rPr>
          <w:rFonts w:ascii="Cambria" w:eastAsia="Cambria" w:hAnsi="Cambria" w:cs="Cambria"/>
          <w:b/>
        </w:rPr>
        <w:t xml:space="preserve">                         </w:t>
      </w:r>
    </w:p>
    <w:p w14:paraId="50537CD9" w14:textId="77777777" w:rsidR="00783237" w:rsidRDefault="00F35129">
      <w:pPr>
        <w:tabs>
          <w:tab w:val="center" w:pos="5762"/>
          <w:tab w:val="center" w:pos="6482"/>
          <w:tab w:val="center" w:pos="7202"/>
          <w:tab w:val="center" w:pos="8665"/>
        </w:tabs>
        <w:spacing w:line="254" w:lineRule="auto"/>
        <w:ind w:left="-15" w:right="0" w:firstLine="0"/>
        <w:jc w:val="left"/>
      </w:pPr>
      <w:r>
        <w:rPr>
          <w:rFonts w:ascii="Cambria" w:eastAsia="Cambria" w:hAnsi="Cambria" w:cs="Cambria"/>
          <w:b/>
        </w:rPr>
        <w:t xml:space="preserve">_____________________________________________________________________ </w:t>
        <w:tab/>
        <w:t xml:space="preserve"> </w:t>
        <w:tab/>
        <w:t xml:space="preserve"> </w:t>
        <w:tab/>
        <w:t xml:space="preserve"> </w:t>
        <w:tab/>
        <w:t xml:space="preserve">____________________ </w:t>
      </w:r>
    </w:p>
    <w:p w14:paraId="2DE97E87" w14:textId="77777777" w:rsidR="00783237" w:rsidRDefault="00F35129">
      <w:pPr>
        <w:tabs>
          <w:tab w:val="center" w:pos="4322"/>
          <w:tab w:val="center" w:pos="5762"/>
          <w:tab w:val="center" w:pos="6482"/>
          <w:tab w:val="center" w:pos="7202"/>
          <w:tab w:val="center" w:pos="8137"/>
        </w:tabs>
        <w:spacing w:line="254" w:lineRule="auto"/>
        <w:ind w:left="-15" w:right="0" w:firstLine="0"/>
        <w:jc w:val="left"/>
      </w:pPr>
      <w:r>
        <w:rPr>
          <w:rFonts w:ascii="Cambria" w:eastAsia="Cambria" w:hAnsi="Cambria" w:cs="Cambria"/>
          <w:b/>
        </w:rPr>
        <w:t xml:space="preserve">Signature of Client                                             </w:t>
        <w:tab/>
        <w:t xml:space="preserve">                        </w:t>
        <w:tab/>
        <w:t xml:space="preserve"> </w:t>
        <w:tab/>
        <w:t xml:space="preserve"> </w:t>
        <w:tab/>
        <w:t xml:space="preserve"> </w:t>
        <w:tab/>
        <w:t xml:space="preserve">Date </w:t>
      </w:r>
    </w:p>
    <w:p w14:paraId="71A7D7E2" w14:textId="77777777" w:rsidR="00783237" w:rsidRDefault="00F35129">
      <w:pPr>
        <w:spacing w:after="0" w:line="259" w:lineRule="auto"/>
        <w:ind w:left="0" w:right="0" w:firstLine="0"/>
        <w:jc w:val="left"/>
      </w:pPr>
      <w:r>
        <w:rPr>
          <w:rFonts w:ascii="Cambria" w:eastAsia="Cambria" w:hAnsi="Cambria" w:cs="Cambria"/>
          <w:b/>
        </w:rPr>
        <w:t xml:space="preserve"> </w:t>
      </w:r>
    </w:p>
    <w:p w14:paraId="4F11E6F2" w14:textId="77777777" w:rsidR="00783237" w:rsidRDefault="00F35129">
      <w:pPr>
        <w:spacing w:line="254" w:lineRule="auto"/>
        <w:ind w:left="-5" w:right="550"/>
        <w:jc w:val="left"/>
      </w:pPr>
      <w:r>
        <w:rPr>
          <w:rFonts w:ascii="Cambria" w:eastAsia="Cambria" w:hAnsi="Cambria" w:cs="Cambria"/>
          <w:b/>
        </w:rPr>
        <w:t xml:space="preserve">____________________________________________________________________ </w:t>
        <w:tab/>
        <w:t xml:space="preserve"> </w:t>
        <w:tab/>
        <w:t xml:space="preserve"> </w:t>
        <w:tab/>
        <w:t xml:space="preserve"> </w:t>
        <w:tab/>
        <w:t xml:space="preserve">_____________________ Witness </w:t>
        <w:tab/>
        <w:t xml:space="preserve"> </w:t>
        <w:tab/>
        <w:t xml:space="preserve"> </w:t>
        <w:tab/>
        <w:t xml:space="preserve"> </w:t>
        <w:tab/>
        <w:t xml:space="preserve"> </w:t>
        <w:tab/>
        <w:t xml:space="preserve"> </w:t>
        <w:tab/>
        <w:t xml:space="preserve"> </w:t>
        <w:tab/>
        <w:t xml:space="preserve"> </w:t>
        <w:tab/>
        <w:t xml:space="preserve"> </w:t>
        <w:tab/>
        <w:t xml:space="preserve"> </w:t>
        <w:tab/>
        <w:t xml:space="preserve">Date </w:t>
      </w:r>
    </w:p>
    <w:sectPr w:rsidR="00783237">
      <w:footerReference w:type="even" r:id="rId8"/>
      <w:footerReference w:type="default" r:id="rId9"/>
      <w:footerReference w:type="first" r:id="rId10"/>
      <w:pgSz w:w="12240" w:h="15840"/>
      <w:pgMar w:top="1440" w:right="711" w:bottom="1576" w:left="72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3ACF86" w14:textId="77777777" w:rsidR="00F35129" w:rsidRDefault="00F35129">
      <w:pPr>
        <w:spacing w:after="0" w:line="240" w:lineRule="auto"/>
      </w:pPr>
      <w:r>
        <w:separator/>
      </w:r>
    </w:p>
  </w:endnote>
  <w:endnote w:type="continuationSeparator" w:id="0">
    <w:p w14:paraId="20367CCA" w14:textId="77777777" w:rsidR="00F35129" w:rsidRDefault="00F351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025C85" w14:textId="77777777" w:rsidR="00783237" w:rsidRDefault="00F35129">
    <w:pPr>
      <w:spacing w:after="0" w:line="259" w:lineRule="auto"/>
      <w:ind w:left="0" w:right="0" w:firstLine="0"/>
      <w:jc w:val="left"/>
    </w:pPr>
    <w:r>
      <w:rPr>
        <w:rFonts w:ascii="Times New Roman" w:eastAsia="Times New Roman" w:hAnsi="Times New Roman" w:cs="Times New Roman"/>
        <w:sz w:val="24"/>
      </w:rPr>
      <w:t xml:space="preserve">Revised 10/2018 </w:t>
    </w:r>
  </w:p>
  <w:p w14:paraId="61A44011" w14:textId="77777777" w:rsidR="00783237" w:rsidRDefault="00F35129">
    <w:pPr>
      <w:spacing w:after="0" w:line="259" w:lineRule="auto"/>
      <w:ind w:left="0" w:righ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7F509E" w14:textId="0B62CC58" w:rsidR="00783237" w:rsidRDefault="00A86401">
    <w:pPr>
      <w:spacing w:after="0" w:line="259" w:lineRule="auto"/>
      <w:ind w:left="0" w:right="0" w:firstLine="0"/>
      <w:jc w:val="left"/>
    </w:pPr>
    <w:r>
      <w:rPr>
        <w:rFonts w:ascii="Times New Roman" w:eastAsia="Times New Roman" w:hAnsi="Times New Roman" w:cs="Times New Roman"/>
        <w:sz w:val="24"/>
      </w:rPr>
      <w:t>REACH Behavioral Health LLC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612C4F" w14:textId="77777777" w:rsidR="00783237" w:rsidRDefault="00F35129">
    <w:pPr>
      <w:spacing w:after="0" w:line="259" w:lineRule="auto"/>
      <w:ind w:left="0" w:right="0" w:firstLine="0"/>
      <w:jc w:val="left"/>
    </w:pPr>
    <w:r>
      <w:rPr>
        <w:rFonts w:ascii="Times New Roman" w:eastAsia="Times New Roman" w:hAnsi="Times New Roman" w:cs="Times New Roman"/>
        <w:sz w:val="24"/>
      </w:rPr>
      <w:t xml:space="preserve">Revised 10/2018 </w:t>
    </w:r>
  </w:p>
  <w:p w14:paraId="09EDB875" w14:textId="77777777" w:rsidR="00783237" w:rsidRDefault="00F35129">
    <w:pPr>
      <w:spacing w:after="0" w:line="259" w:lineRule="auto"/>
      <w:ind w:left="0" w:right="0" w:firstLine="0"/>
      <w:jc w:val="left"/>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363B35" w14:textId="77777777" w:rsidR="00F35129" w:rsidRDefault="00F35129">
      <w:pPr>
        <w:spacing w:after="0" w:line="240" w:lineRule="auto"/>
      </w:pPr>
      <w:r>
        <w:separator/>
      </w:r>
    </w:p>
  </w:footnote>
  <w:footnote w:type="continuationSeparator" w:id="0">
    <w:p w14:paraId="35BDC70E" w14:textId="77777777" w:rsidR="00F35129" w:rsidRDefault="00F351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CE37E9"/>
    <w:multiLevelType w:val="hybridMultilevel"/>
    <w:tmpl w:val="2D5EF80C"/>
    <w:lvl w:ilvl="0" w:tplc="70947018">
      <w:start w:val="1"/>
      <w:numFmt w:val="decimal"/>
      <w:lvlText w:val="%1"/>
      <w:lvlJc w:val="left"/>
      <w:pPr>
        <w:ind w:left="36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1" w:tplc="B0124286">
      <w:start w:val="1"/>
      <w:numFmt w:val="lowerLetter"/>
      <w:lvlRestart w:val="0"/>
      <w:lvlText w:val="%2."/>
      <w:lvlJc w:val="left"/>
      <w:pPr>
        <w:ind w:left="1349"/>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2" w:tplc="65E2E800">
      <w:start w:val="1"/>
      <w:numFmt w:val="lowerRoman"/>
      <w:lvlText w:val="%3"/>
      <w:lvlJc w:val="left"/>
      <w:pPr>
        <w:ind w:left="2069"/>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3" w:tplc="EA7C3410">
      <w:start w:val="1"/>
      <w:numFmt w:val="decimal"/>
      <w:lvlText w:val="%4"/>
      <w:lvlJc w:val="left"/>
      <w:pPr>
        <w:ind w:left="2789"/>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4" w:tplc="C8002762">
      <w:start w:val="1"/>
      <w:numFmt w:val="lowerLetter"/>
      <w:lvlText w:val="%5"/>
      <w:lvlJc w:val="left"/>
      <w:pPr>
        <w:ind w:left="3509"/>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5" w:tplc="20782206">
      <w:start w:val="1"/>
      <w:numFmt w:val="lowerRoman"/>
      <w:lvlText w:val="%6"/>
      <w:lvlJc w:val="left"/>
      <w:pPr>
        <w:ind w:left="4229"/>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6" w:tplc="9C6C8042">
      <w:start w:val="1"/>
      <w:numFmt w:val="decimal"/>
      <w:lvlText w:val="%7"/>
      <w:lvlJc w:val="left"/>
      <w:pPr>
        <w:ind w:left="4949"/>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7" w:tplc="FE721B7C">
      <w:start w:val="1"/>
      <w:numFmt w:val="lowerLetter"/>
      <w:lvlText w:val="%8"/>
      <w:lvlJc w:val="left"/>
      <w:pPr>
        <w:ind w:left="5669"/>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8" w:tplc="DEFAE1C6">
      <w:start w:val="1"/>
      <w:numFmt w:val="lowerRoman"/>
      <w:lvlText w:val="%9"/>
      <w:lvlJc w:val="left"/>
      <w:pPr>
        <w:ind w:left="6389"/>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5A2927AE"/>
    <w:multiLevelType w:val="hybridMultilevel"/>
    <w:tmpl w:val="F8B276DC"/>
    <w:lvl w:ilvl="0" w:tplc="79D41AFA">
      <w:start w:val="1"/>
      <w:numFmt w:val="decimal"/>
      <w:lvlText w:val="%1."/>
      <w:lvlJc w:val="left"/>
      <w:pPr>
        <w:ind w:left="705"/>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1" w:tplc="5B1A7CEA">
      <w:start w:val="1"/>
      <w:numFmt w:val="lowerLetter"/>
      <w:lvlText w:val="%2"/>
      <w:lvlJc w:val="left"/>
      <w:pPr>
        <w:ind w:left="14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2" w:tplc="ACB635DE">
      <w:start w:val="1"/>
      <w:numFmt w:val="lowerRoman"/>
      <w:lvlText w:val="%3"/>
      <w:lvlJc w:val="left"/>
      <w:pPr>
        <w:ind w:left="216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3" w:tplc="D1AA0978">
      <w:start w:val="1"/>
      <w:numFmt w:val="decimal"/>
      <w:lvlText w:val="%4"/>
      <w:lvlJc w:val="left"/>
      <w:pPr>
        <w:ind w:left="28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4" w:tplc="C39E04F4">
      <w:start w:val="1"/>
      <w:numFmt w:val="lowerLetter"/>
      <w:lvlText w:val="%5"/>
      <w:lvlJc w:val="left"/>
      <w:pPr>
        <w:ind w:left="360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5" w:tplc="773246EA">
      <w:start w:val="1"/>
      <w:numFmt w:val="lowerRoman"/>
      <w:lvlText w:val="%6"/>
      <w:lvlJc w:val="left"/>
      <w:pPr>
        <w:ind w:left="43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6" w:tplc="E62811E0">
      <w:start w:val="1"/>
      <w:numFmt w:val="decimal"/>
      <w:lvlText w:val="%7"/>
      <w:lvlJc w:val="left"/>
      <w:pPr>
        <w:ind w:left="50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7" w:tplc="007E56F6">
      <w:start w:val="1"/>
      <w:numFmt w:val="lowerLetter"/>
      <w:lvlText w:val="%8"/>
      <w:lvlJc w:val="left"/>
      <w:pPr>
        <w:ind w:left="576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8" w:tplc="6D4EC846">
      <w:start w:val="1"/>
      <w:numFmt w:val="lowerRoman"/>
      <w:lvlText w:val="%9"/>
      <w:lvlJc w:val="left"/>
      <w:pPr>
        <w:ind w:left="64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237"/>
    <w:rsid w:val="00783237"/>
    <w:rsid w:val="00A86401"/>
    <w:rsid w:val="00F351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A8103"/>
  <w15:docId w15:val="{FCB0F943-E052-46C3-BDF9-C8C83B09B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7" w:lineRule="auto"/>
      <w:ind w:left="461" w:right="4" w:hanging="10"/>
      <w:jc w:val="both"/>
    </w:pPr>
    <w:rPr>
      <w:rFonts w:ascii="Book Antiqua" w:eastAsia="Book Antiqua" w:hAnsi="Book Antiqua" w:cs="Book Antiqua"/>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64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6401"/>
    <w:rPr>
      <w:rFonts w:ascii="Book Antiqua" w:eastAsia="Book Antiqua" w:hAnsi="Book Antiqua" w:cs="Book Antiqua"/>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1713</Words>
  <Characters>9765</Characters>
  <Application>Microsoft Office Word</Application>
  <DocSecurity>0</DocSecurity>
  <Lines>81</Lines>
  <Paragraphs>22</Paragraphs>
  <ScaleCrop>false</ScaleCrop>
  <Company/>
  <LinksUpToDate>false</LinksUpToDate>
  <CharactersWithSpaces>11456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Kelsey Zwergel</dc:creator>
  <cp:keywords/>
  <cp:lastModifiedBy>Tomika Gordon</cp:lastModifiedBy>
  <cp:revision>2</cp:revision>
  <dcterms:created xsi:type="dcterms:W3CDTF">2020-08-05T18:53:00Z</dcterms:created>
  <dcterms:modified xsi:type="dcterms:W3CDTF">2020-08-05T18:53:00Z</dcterms:modified>
</cp:coreProperties>
</file>